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39EC9" w14:textId="0C6A6BBF" w:rsidR="006862AC" w:rsidRPr="008159AD" w:rsidRDefault="00FE64A9" w:rsidP="00D01B99">
      <w:pPr>
        <w:ind w:right="-428"/>
        <w:rPr>
          <w:b/>
          <w:sz w:val="24"/>
        </w:rPr>
      </w:pPr>
      <w:r w:rsidRPr="008159AD">
        <w:rPr>
          <w:b/>
          <w:sz w:val="24"/>
        </w:rPr>
        <w:t xml:space="preserve">Communiqué Häfele interzum 2019 : </w:t>
      </w:r>
      <w:r w:rsidRPr="008159AD">
        <w:rPr>
          <w:b/>
          <w:sz w:val="24"/>
        </w:rPr>
        <w:br/>
      </w:r>
      <w:r w:rsidR="00F1083A">
        <w:rPr>
          <w:b/>
          <w:sz w:val="24"/>
        </w:rPr>
        <w:t>Anticiper l’avenir</w:t>
      </w:r>
      <w:r w:rsidRPr="008159AD">
        <w:rPr>
          <w:b/>
          <w:sz w:val="24"/>
        </w:rPr>
        <w:t xml:space="preserve"> – Solutions intelligentes de Häfele</w:t>
      </w:r>
    </w:p>
    <w:p w14:paraId="7BEF7329" w14:textId="6AE8D988" w:rsidR="006862AC" w:rsidRPr="008159AD" w:rsidRDefault="00D01B99" w:rsidP="00EE552E">
      <w:pPr>
        <w:ind w:right="-569"/>
        <w:rPr>
          <w:b/>
          <w:sz w:val="36"/>
        </w:rPr>
      </w:pPr>
      <w:r w:rsidRPr="008159AD">
        <w:rPr>
          <w:b/>
          <w:sz w:val="36"/>
        </w:rPr>
        <w:t>Mise en réseau numérique des habitations modernes</w:t>
      </w:r>
    </w:p>
    <w:p w14:paraId="2C21EC8C" w14:textId="77777777" w:rsidR="006862AC" w:rsidRPr="008159AD" w:rsidRDefault="006862AC" w:rsidP="006862AC"/>
    <w:p w14:paraId="5EF12D32" w14:textId="15D1EB39" w:rsidR="00E03509" w:rsidRPr="008159AD" w:rsidRDefault="00CD77D7" w:rsidP="00CB0C49">
      <w:pPr>
        <w:ind w:right="-2"/>
        <w:rPr>
          <w:rFonts w:ascii="Times" w:hAnsi="Times"/>
          <w:sz w:val="24"/>
        </w:rPr>
      </w:pPr>
      <w:r w:rsidRPr="008159AD">
        <w:rPr>
          <w:rFonts w:ascii="Times" w:hAnsi="Times"/>
          <w:sz w:val="24"/>
        </w:rPr>
        <w:t>Holistique et numérique – Häfele, leader international sur le marché de la technique des ferrures pour meubles, des systèmes de fermeture électroniques et de l’éclairage LED pour les meubles et pièces, a présenté au salon interzum ses produits répondant aux exigences élevées actuelles.  Sous le slogan « </w:t>
      </w:r>
      <w:r w:rsidR="00F1083A">
        <w:rPr>
          <w:rFonts w:ascii="Times" w:hAnsi="Times"/>
          <w:sz w:val="24"/>
        </w:rPr>
        <w:t>Anticiper l’avenir</w:t>
      </w:r>
      <w:r w:rsidRPr="008159AD">
        <w:rPr>
          <w:rFonts w:ascii="Times" w:hAnsi="Times"/>
          <w:sz w:val="24"/>
        </w:rPr>
        <w:t xml:space="preserve"> », l’entreprise a présenté une multitude d’innovations prêtes à être commercialisées qui faciliteront et enrichiront la vie de ses partenaires de l’industrie du meuble et de l’artisanat ainsi que de leurs clients. </w:t>
      </w:r>
    </w:p>
    <w:p w14:paraId="263840F5" w14:textId="77777777" w:rsidR="00E03509" w:rsidRPr="008159AD" w:rsidRDefault="00E03509" w:rsidP="00CB0C49">
      <w:pPr>
        <w:ind w:right="-2"/>
        <w:rPr>
          <w:rFonts w:ascii="Times" w:hAnsi="Times"/>
          <w:sz w:val="24"/>
        </w:rPr>
      </w:pPr>
    </w:p>
    <w:p w14:paraId="6095A2F3" w14:textId="5E238A7F" w:rsidR="00D80433" w:rsidRPr="008159AD" w:rsidRDefault="00E03509" w:rsidP="00CB0C49">
      <w:pPr>
        <w:ind w:right="-2"/>
        <w:rPr>
          <w:rFonts w:ascii="Times" w:hAnsi="Times"/>
          <w:sz w:val="24"/>
        </w:rPr>
      </w:pPr>
      <w:r w:rsidRPr="008159AD">
        <w:rPr>
          <w:rFonts w:ascii="Times" w:hAnsi="Times"/>
          <w:sz w:val="24"/>
        </w:rPr>
        <w:t xml:space="preserve">Avec ses nouveautés, Häfele est montée trois fois sur le podium de l’interzum Award 2019. La grande qualité du système Häfele Connect Mesh intelligent avec un firmware innovant, un interrupteur mural et une télécommande, de la nouvelle ferrure </w:t>
      </w:r>
      <w:r w:rsidR="00F1083A">
        <w:rPr>
          <w:rFonts w:ascii="Times" w:hAnsi="Times"/>
          <w:sz w:val="24"/>
        </w:rPr>
        <w:t>compacte</w:t>
      </w:r>
      <w:r w:rsidRPr="008159AD">
        <w:rPr>
          <w:rFonts w:ascii="Times" w:hAnsi="Times"/>
          <w:sz w:val="24"/>
        </w:rPr>
        <w:t xml:space="preserve"> p</w:t>
      </w:r>
      <w:r w:rsidR="00F1083A">
        <w:rPr>
          <w:rFonts w:ascii="Times" w:hAnsi="Times"/>
          <w:sz w:val="24"/>
        </w:rPr>
        <w:t>our les relevants de meubles</w:t>
      </w:r>
      <w:r w:rsidRPr="008159AD">
        <w:rPr>
          <w:rFonts w:ascii="Times" w:hAnsi="Times"/>
          <w:sz w:val="24"/>
        </w:rPr>
        <w:t xml:space="preserve"> Free </w:t>
      </w:r>
      <w:r w:rsidR="00F1083A" w:rsidRPr="008159AD">
        <w:rPr>
          <w:rFonts w:ascii="Times" w:hAnsi="Times"/>
          <w:sz w:val="24"/>
        </w:rPr>
        <w:t>Space</w:t>
      </w:r>
      <w:r w:rsidR="00F1083A">
        <w:rPr>
          <w:rFonts w:ascii="Times" w:hAnsi="Times"/>
          <w:sz w:val="24"/>
        </w:rPr>
        <w:t>,</w:t>
      </w:r>
      <w:r w:rsidRPr="008159AD">
        <w:rPr>
          <w:rFonts w:ascii="Times" w:hAnsi="Times"/>
          <w:sz w:val="24"/>
        </w:rPr>
        <w:t xml:space="preserve"> et des ferrures de meubles Easiness à monter sans outil (ferrure d’assemblage à ergot, ferrure d’assemblage pour paroi arrière et bouton de meuble) ont été récompensées.   </w:t>
      </w:r>
    </w:p>
    <w:p w14:paraId="78955186" w14:textId="77777777" w:rsidR="00D80433" w:rsidRPr="008159AD" w:rsidRDefault="00D80433" w:rsidP="00CB0C49">
      <w:pPr>
        <w:ind w:right="-2"/>
        <w:rPr>
          <w:rFonts w:ascii="Times" w:hAnsi="Times"/>
          <w:sz w:val="24"/>
        </w:rPr>
      </w:pPr>
    </w:p>
    <w:p w14:paraId="35FBB65D" w14:textId="0222BF92" w:rsidR="00540459" w:rsidRPr="008159AD" w:rsidRDefault="000F5CB6" w:rsidP="00CB0C49">
      <w:pPr>
        <w:ind w:right="-2"/>
        <w:rPr>
          <w:rFonts w:ascii="Times" w:hAnsi="Times"/>
          <w:sz w:val="24"/>
        </w:rPr>
      </w:pPr>
      <w:r w:rsidRPr="008159AD">
        <w:rPr>
          <w:rFonts w:ascii="Times" w:hAnsi="Times"/>
          <w:sz w:val="24"/>
        </w:rPr>
        <w:t xml:space="preserve">La mise en réseau numérique de l’univers de la maison et d’autres espaces de vie a été le grand sujet du présent et du futur au salon de Cologne et sur le stand de Häfele. Häfele a brillé d’une part avec des produits tangibles, avec Loox5 par exemple, la 5e génération du système d’éclairage à LED, et sa connectivité intelligente </w:t>
      </w:r>
      <w:r w:rsidR="00BE7E90">
        <w:rPr>
          <w:rFonts w:ascii="Times" w:hAnsi="Times"/>
          <w:sz w:val="24"/>
        </w:rPr>
        <w:t>pour</w:t>
      </w:r>
      <w:r w:rsidRPr="008159AD">
        <w:rPr>
          <w:rFonts w:ascii="Times" w:hAnsi="Times"/>
          <w:sz w:val="24"/>
        </w:rPr>
        <w:t xml:space="preserve"> l’univers de la maison. </w:t>
      </w:r>
    </w:p>
    <w:p w14:paraId="6F317CBE" w14:textId="60B071B4" w:rsidR="00540459" w:rsidRPr="008159AD" w:rsidRDefault="00540459" w:rsidP="00CB0C49">
      <w:pPr>
        <w:ind w:right="-2"/>
        <w:rPr>
          <w:rFonts w:ascii="Times" w:hAnsi="Times"/>
          <w:sz w:val="24"/>
        </w:rPr>
      </w:pPr>
    </w:p>
    <w:p w14:paraId="6C06E5D9" w14:textId="22BA3A3C" w:rsidR="0041352F" w:rsidRPr="001A43FB" w:rsidRDefault="00DB0374" w:rsidP="00CB0C49">
      <w:pPr>
        <w:ind w:right="-2"/>
        <w:rPr>
          <w:rFonts w:cs="Arial"/>
          <w:b/>
          <w:bCs/>
          <w:sz w:val="24"/>
        </w:rPr>
      </w:pPr>
      <w:r w:rsidRPr="001A43FB">
        <w:rPr>
          <w:rFonts w:cs="Arial"/>
          <w:b/>
          <w:bCs/>
          <w:sz w:val="24"/>
        </w:rPr>
        <w:t>Des innovations et des visions prêtes pour le marché du meuble</w:t>
      </w:r>
    </w:p>
    <w:p w14:paraId="10035D12" w14:textId="7B0A6916" w:rsidR="00C677DE" w:rsidRPr="008159AD" w:rsidRDefault="00540459" w:rsidP="00CB0C49">
      <w:pPr>
        <w:ind w:right="-2"/>
        <w:rPr>
          <w:rFonts w:ascii="Times" w:hAnsi="Times"/>
          <w:sz w:val="24"/>
        </w:rPr>
      </w:pPr>
      <w:r w:rsidRPr="008159AD">
        <w:rPr>
          <w:rFonts w:ascii="Times" w:hAnsi="Times"/>
          <w:sz w:val="24"/>
        </w:rPr>
        <w:t xml:space="preserve">Le salon interzum est toujours le lieu idéal pour imaginer le futur, pour savoir, par exemple, comment la transition en matière de réseaux numériques évoluera. Häfele en est persuadée : la numérisation aura seulement un avenir sûr dans le secteur du meuble et de l’habitation si elle répond aux exigences des fabricants de meubles et au confort des utilisateurs. La numérisation doit donc être facile à mettre en œuvre, à la fois en termes d’intégration dans le meuble et en termes de fonctionnement. Même </w:t>
      </w:r>
      <w:r w:rsidR="00D713B9">
        <w:rPr>
          <w:rFonts w:ascii="Times" w:hAnsi="Times"/>
          <w:sz w:val="24"/>
        </w:rPr>
        <w:t>en souhaitant</w:t>
      </w:r>
      <w:r w:rsidRPr="008159AD">
        <w:rPr>
          <w:rFonts w:ascii="Times" w:hAnsi="Times"/>
          <w:sz w:val="24"/>
        </w:rPr>
        <w:t xml:space="preserve"> « </w:t>
      </w:r>
      <w:r w:rsidR="00D713B9">
        <w:rPr>
          <w:rFonts w:ascii="Times" w:hAnsi="Times"/>
          <w:sz w:val="24"/>
        </w:rPr>
        <w:t>Anticiper l’avenir », il faut</w:t>
      </w:r>
      <w:r w:rsidRPr="008159AD">
        <w:rPr>
          <w:rFonts w:ascii="Times" w:hAnsi="Times"/>
          <w:sz w:val="24"/>
        </w:rPr>
        <w:t xml:space="preserve"> toujours garder </w:t>
      </w:r>
      <w:r w:rsidR="00D713B9">
        <w:rPr>
          <w:rFonts w:ascii="Times" w:hAnsi="Times"/>
          <w:sz w:val="24"/>
        </w:rPr>
        <w:t>E</w:t>
      </w:r>
      <w:r w:rsidR="00D713B9" w:rsidRPr="008159AD">
        <w:rPr>
          <w:rFonts w:ascii="Times" w:hAnsi="Times"/>
          <w:sz w:val="24"/>
        </w:rPr>
        <w:t>asiness</w:t>
      </w:r>
      <w:r w:rsidR="00D713B9">
        <w:rPr>
          <w:rFonts w:ascii="Times" w:hAnsi="Times"/>
          <w:sz w:val="24"/>
        </w:rPr>
        <w:t xml:space="preserve"> - </w:t>
      </w:r>
      <w:r w:rsidRPr="008159AD">
        <w:rPr>
          <w:rFonts w:ascii="Times" w:hAnsi="Times"/>
          <w:sz w:val="24"/>
        </w:rPr>
        <w:t xml:space="preserve">la </w:t>
      </w:r>
      <w:r w:rsidR="00D713B9">
        <w:rPr>
          <w:rFonts w:ascii="Times" w:hAnsi="Times"/>
          <w:sz w:val="24"/>
        </w:rPr>
        <w:t xml:space="preserve">simplicité - </w:t>
      </w:r>
      <w:r w:rsidRPr="008159AD">
        <w:rPr>
          <w:rFonts w:ascii="Times" w:hAnsi="Times"/>
          <w:sz w:val="24"/>
        </w:rPr>
        <w:t xml:space="preserve">en vue. Selon Häfele, la mission des fournisseurs de </w:t>
      </w:r>
      <w:r w:rsidRPr="008159AD">
        <w:rPr>
          <w:rFonts w:ascii="Times" w:hAnsi="Times"/>
          <w:sz w:val="24"/>
        </w:rPr>
        <w:lastRenderedPageBreak/>
        <w:t xml:space="preserve">l’industrie du meuble doit donc être à la fois globale et numérique, c’est la seule façon de la concrétiser. </w:t>
      </w:r>
    </w:p>
    <w:p w14:paraId="41E3ADBA" w14:textId="7AB3FE67" w:rsidR="00CB0C49" w:rsidRPr="008159AD" w:rsidRDefault="00681F81" w:rsidP="00CB0C49">
      <w:pPr>
        <w:ind w:right="-2"/>
        <w:rPr>
          <w:rFonts w:ascii="Times" w:hAnsi="Times"/>
          <w:sz w:val="24"/>
        </w:rPr>
      </w:pPr>
      <w:r w:rsidRPr="008159AD">
        <w:rPr>
          <w:rFonts w:ascii="Times" w:hAnsi="Times"/>
          <w:sz w:val="24"/>
        </w:rPr>
        <w:t xml:space="preserve">Sur une surface d’exposition de 1480 mètres carrés, l’équipe internationale de Häfele a présenté la manière avec laquelle l’entreprise répond à cette ambition pour la mettre en pratique et séduire le marché. </w:t>
      </w:r>
      <w:r w:rsidRPr="008159AD">
        <w:rPr>
          <w:rFonts w:ascii="Times" w:hAnsi="Times"/>
          <w:sz w:val="24"/>
        </w:rPr>
        <w:br/>
      </w:r>
      <w:r w:rsidRPr="008159AD">
        <w:rPr>
          <w:rFonts w:ascii="Times" w:hAnsi="Times"/>
          <w:sz w:val="24"/>
        </w:rPr>
        <w:br/>
        <w:t>Réseaux numériques, technique de meuble innovante et solutions globales – tout cela a pu être expérimenté de manière saisissante sur le stand du salon à Cologne par les visiteurs du monde entier. Avec la gamme de produits Häfele et les nombreu</w:t>
      </w:r>
      <w:r w:rsidR="00932517">
        <w:rPr>
          <w:rFonts w:ascii="Times" w:hAnsi="Times"/>
          <w:sz w:val="24"/>
        </w:rPr>
        <w:t>ses nouveautés</w:t>
      </w:r>
      <w:r w:rsidRPr="008159AD">
        <w:rPr>
          <w:rFonts w:ascii="Times" w:hAnsi="Times"/>
          <w:sz w:val="24"/>
        </w:rPr>
        <w:t xml:space="preserve"> produits, le monde </w:t>
      </w:r>
      <w:r w:rsidR="00932517">
        <w:rPr>
          <w:rFonts w:ascii="Times" w:hAnsi="Times"/>
          <w:sz w:val="24"/>
        </w:rPr>
        <w:t>connecté</w:t>
      </w:r>
      <w:r w:rsidRPr="008159AD">
        <w:rPr>
          <w:rFonts w:ascii="Times" w:hAnsi="Times"/>
          <w:sz w:val="24"/>
        </w:rPr>
        <w:t xml:space="preserve"> peut être facilement </w:t>
      </w:r>
      <w:r w:rsidR="00932517">
        <w:rPr>
          <w:rFonts w:ascii="Times" w:hAnsi="Times"/>
          <w:sz w:val="24"/>
        </w:rPr>
        <w:t xml:space="preserve">mise en place par </w:t>
      </w:r>
      <w:r w:rsidRPr="008159AD">
        <w:rPr>
          <w:rFonts w:ascii="Times" w:hAnsi="Times"/>
          <w:sz w:val="24"/>
        </w:rPr>
        <w:t xml:space="preserve">l’artisanat et l’industrie du meuble. </w:t>
      </w:r>
    </w:p>
    <w:p w14:paraId="6E4BDC50" w14:textId="77777777" w:rsidR="007B2D61" w:rsidRPr="008159AD" w:rsidRDefault="007B2D61" w:rsidP="00626C5D">
      <w:pPr>
        <w:ind w:right="-2"/>
        <w:rPr>
          <w:rFonts w:ascii="Times" w:hAnsi="Times"/>
          <w:sz w:val="24"/>
        </w:rPr>
      </w:pPr>
    </w:p>
    <w:p w14:paraId="35C0714F" w14:textId="077C6071" w:rsidR="004A7D3B" w:rsidRPr="008159AD" w:rsidRDefault="00AD36C2" w:rsidP="00626C5D">
      <w:pPr>
        <w:ind w:right="-2"/>
        <w:rPr>
          <w:rFonts w:ascii="Times" w:hAnsi="Times"/>
          <w:sz w:val="24"/>
        </w:rPr>
      </w:pPr>
      <w:r w:rsidRPr="008159AD">
        <w:rPr>
          <w:rFonts w:ascii="Times" w:hAnsi="Times"/>
          <w:sz w:val="24"/>
        </w:rPr>
        <w:t>« La maison connectée a besoin de mobilier connecté » – ce qui voilà deux ans n’était encore qu’une vision utopique sur le salon interzum devient aujourd’hui réalité en quelques gestes grâce à la technologie Häfele Connect Mesh. L’entreprise en a fourni la preuve, entre autres en présentant un micro-appartement en réseau avec des composants intelligents ainsi qu’une cuisine avec un éclairage raffiné, piloté par Smartphone ou tablette.</w:t>
      </w:r>
    </w:p>
    <w:p w14:paraId="2CDB911A" w14:textId="77777777" w:rsidR="00124897" w:rsidRPr="008159AD" w:rsidRDefault="00124897" w:rsidP="00124897">
      <w:pPr>
        <w:ind w:right="-2"/>
        <w:rPr>
          <w:rFonts w:ascii="Times" w:hAnsi="Times"/>
          <w:sz w:val="24"/>
        </w:rPr>
      </w:pPr>
    </w:p>
    <w:p w14:paraId="4BC0E803" w14:textId="737FFABB" w:rsidR="009C05CC" w:rsidRPr="008159AD" w:rsidRDefault="009C05CC" w:rsidP="009C05CC">
      <w:pPr>
        <w:ind w:right="-2"/>
        <w:rPr>
          <w:rFonts w:cs="Arial"/>
          <w:b/>
          <w:sz w:val="24"/>
        </w:rPr>
      </w:pPr>
      <w:r w:rsidRPr="008159AD">
        <w:rPr>
          <w:b/>
          <w:sz w:val="24"/>
        </w:rPr>
        <w:t>Häfele Connec</w:t>
      </w:r>
      <w:r w:rsidR="005B67C9">
        <w:rPr>
          <w:b/>
          <w:sz w:val="24"/>
        </w:rPr>
        <w:t>t – le système qui évolue avec l</w:t>
      </w:r>
      <w:r w:rsidRPr="008159AD">
        <w:rPr>
          <w:b/>
          <w:sz w:val="24"/>
        </w:rPr>
        <w:t>es tâches</w:t>
      </w:r>
      <w:r w:rsidR="005B67C9">
        <w:rPr>
          <w:b/>
          <w:sz w:val="24"/>
        </w:rPr>
        <w:t xml:space="preserve"> qu’il effectue</w:t>
      </w:r>
      <w:r w:rsidRPr="008159AD">
        <w:rPr>
          <w:b/>
          <w:sz w:val="24"/>
        </w:rPr>
        <w:t>.</w:t>
      </w:r>
    </w:p>
    <w:p w14:paraId="0FCAB861" w14:textId="1D37EEEE" w:rsidR="009C05CC" w:rsidRPr="008159AD" w:rsidRDefault="009C05CC" w:rsidP="009C05CC">
      <w:pPr>
        <w:ind w:right="-2"/>
        <w:rPr>
          <w:rFonts w:ascii="Times" w:hAnsi="Times"/>
          <w:sz w:val="24"/>
        </w:rPr>
      </w:pPr>
      <w:r w:rsidRPr="008159AD">
        <w:rPr>
          <w:rFonts w:ascii="Times" w:hAnsi="Times"/>
          <w:sz w:val="24"/>
        </w:rPr>
        <w:t xml:space="preserve">L’habitation devient numérique. Cela signifie aussi que différents appareils, systèmes et plateformes </w:t>
      </w:r>
      <w:r w:rsidR="00397A46">
        <w:rPr>
          <w:rFonts w:ascii="Times" w:hAnsi="Times"/>
          <w:sz w:val="24"/>
        </w:rPr>
        <w:t>en</w:t>
      </w:r>
      <w:r w:rsidRPr="008159AD">
        <w:rPr>
          <w:rFonts w:ascii="Times" w:hAnsi="Times"/>
          <w:sz w:val="24"/>
        </w:rPr>
        <w:t xml:space="preserve"> réseau doivent parler un langage commun pour rendre la vie numérique aussi simple que possible. Häfele Connect réunit ces composants et leur permet de communiquer entre eux - avec un système coordonné pouvant être étendu à tout moment</w:t>
      </w:r>
      <w:r w:rsidR="00E510BD">
        <w:rPr>
          <w:rFonts w:ascii="Times" w:hAnsi="Times"/>
          <w:sz w:val="24"/>
        </w:rPr>
        <w:t>,</w:t>
      </w:r>
      <w:bookmarkStart w:id="0" w:name="_GoBack"/>
      <w:bookmarkEnd w:id="0"/>
      <w:r w:rsidRPr="008159AD">
        <w:rPr>
          <w:rFonts w:ascii="Times" w:hAnsi="Times"/>
          <w:sz w:val="24"/>
        </w:rPr>
        <w:t xml:space="preserve"> progressivement. Häfele Connect Chip, en tant que cœur du système Häfele Connect Mesh, ou Häfele Connect Hub intervient comme « interprète » en fonction des tâches de mise en réseau suivantes : mise en réseau sans fil de tous les luminaires Häfele, des systèmes et composants Häfele reliés, intégration d’appareils et de plateformes externes et intégration dans des systèmes tiers intelligents.</w:t>
      </w:r>
    </w:p>
    <w:p w14:paraId="5169EBEB" w14:textId="77777777" w:rsidR="009C05CC" w:rsidRPr="008159AD" w:rsidRDefault="009C05CC" w:rsidP="009C05CC">
      <w:pPr>
        <w:ind w:right="-2"/>
        <w:rPr>
          <w:rFonts w:ascii="Times" w:hAnsi="Times"/>
          <w:sz w:val="24"/>
        </w:rPr>
      </w:pPr>
    </w:p>
    <w:p w14:paraId="3CE3F6F2" w14:textId="7CC82325" w:rsidR="009C05CC" w:rsidRPr="008159AD" w:rsidRDefault="00DB0374" w:rsidP="009C05CC">
      <w:pPr>
        <w:ind w:right="-2"/>
        <w:rPr>
          <w:rFonts w:cs="Arial"/>
          <w:b/>
          <w:sz w:val="24"/>
        </w:rPr>
      </w:pPr>
      <w:r w:rsidRPr="008159AD">
        <w:rPr>
          <w:b/>
          <w:sz w:val="24"/>
        </w:rPr>
        <w:t xml:space="preserve">Plus de lumière dans les meubles et </w:t>
      </w:r>
      <w:r w:rsidR="00397A46">
        <w:rPr>
          <w:b/>
          <w:sz w:val="24"/>
        </w:rPr>
        <w:t>les espaces de vie</w:t>
      </w:r>
    </w:p>
    <w:p w14:paraId="108574F0" w14:textId="3B0B228F" w:rsidR="009C05CC" w:rsidRPr="008159AD" w:rsidRDefault="009C05CC" w:rsidP="009C05CC">
      <w:pPr>
        <w:ind w:right="-2"/>
        <w:rPr>
          <w:rFonts w:ascii="Times" w:hAnsi="Times"/>
          <w:sz w:val="24"/>
        </w:rPr>
      </w:pPr>
      <w:r w:rsidRPr="008159AD">
        <w:rPr>
          <w:rFonts w:ascii="Times" w:hAnsi="Times"/>
          <w:sz w:val="24"/>
        </w:rPr>
        <w:t xml:space="preserve">Quiconque cherche de nouvelles idées les trouvera chez Häfele. Ici, l’avenir a déjà commencé dans de nombreux domaines, avec Loox5, par exemple, la nouvelle génération de la gamme de luminaires LED. Cette gamme, disponible à partir de l’automne 2019, franchit un cap décisif en devenant un turbocompresseur pour l'électrification des meubles et la connexion avec les luminaires d’ambiance. Loox5 est suffisamment solide pour répondre </w:t>
      </w:r>
      <w:r w:rsidRPr="008159AD">
        <w:rPr>
          <w:rFonts w:ascii="Times" w:hAnsi="Times"/>
          <w:sz w:val="24"/>
        </w:rPr>
        <w:lastRenderedPageBreak/>
        <w:t>aux exigences les plus strictes en matière de conception moderne et légère, tout en étant extrêmement facile à concevoir, à installer et à piloter. Loox5 pose les fondements de la nouvelle gamme des équipements intelligents de Häfele. Avec l’application Häfele Connect Mesh, la mise en réseau et le pilotage des produits intelligents de Häfele, y compris la connexion aux systèmes tiers, deviennent réalité.</w:t>
      </w:r>
    </w:p>
    <w:p w14:paraId="7AA7BEF6" w14:textId="516A3F8E" w:rsidR="009C05CC" w:rsidRPr="008159AD" w:rsidRDefault="009C05CC" w:rsidP="00A33B3C">
      <w:pPr>
        <w:ind w:right="-2"/>
        <w:rPr>
          <w:rFonts w:ascii="Times" w:hAnsi="Times"/>
          <w:sz w:val="24"/>
        </w:rPr>
      </w:pPr>
    </w:p>
    <w:p w14:paraId="1AFC4673" w14:textId="77777777" w:rsidR="004F265F" w:rsidRPr="008159AD" w:rsidRDefault="004F265F" w:rsidP="004F265F">
      <w:pPr>
        <w:ind w:right="-2"/>
        <w:rPr>
          <w:rFonts w:cs="Arial"/>
          <w:b/>
          <w:sz w:val="24"/>
        </w:rPr>
      </w:pPr>
      <w:r w:rsidRPr="008159AD">
        <w:rPr>
          <w:b/>
          <w:sz w:val="24"/>
        </w:rPr>
        <w:t>Service complet pour l’industrie</w:t>
      </w:r>
    </w:p>
    <w:p w14:paraId="74150938" w14:textId="62E172FD" w:rsidR="004F265F" w:rsidRPr="008159AD" w:rsidRDefault="004F265F" w:rsidP="00A33B3C">
      <w:pPr>
        <w:ind w:right="-2"/>
        <w:rPr>
          <w:rFonts w:ascii="Times" w:hAnsi="Times"/>
          <w:sz w:val="24"/>
        </w:rPr>
      </w:pPr>
      <w:r w:rsidRPr="008159AD">
        <w:rPr>
          <w:rFonts w:ascii="Times" w:hAnsi="Times"/>
          <w:sz w:val="24"/>
        </w:rPr>
        <w:t>Häfele offre à ses partenaires un service de grande qualité avec un savoir-faire sur l’ensemble de la chaîne des processus, de la pla</w:t>
      </w:r>
      <w:r w:rsidR="00C47C8C">
        <w:rPr>
          <w:rFonts w:ascii="Times" w:hAnsi="Times"/>
          <w:sz w:val="24"/>
        </w:rPr>
        <w:t>nification à la fabrication en passant par</w:t>
      </w:r>
      <w:r w:rsidRPr="008159AD">
        <w:rPr>
          <w:rFonts w:ascii="Times" w:hAnsi="Times"/>
          <w:sz w:val="24"/>
        </w:rPr>
        <w:t xml:space="preserve"> la logistique. La cuisine équipée d’un éclairage interconnecté sur le salon interzum en est un exemple parfait. Toute une technique de meuble était par ailleurs présentée dans le cadre d’une approche globale, en prenant l’exemple de trois cuisines ainsi que des univers de vie et de sommeil équipés des produits les plus récents. </w:t>
      </w:r>
    </w:p>
    <w:p w14:paraId="7E86F89B" w14:textId="77777777" w:rsidR="004F265F" w:rsidRPr="008159AD" w:rsidRDefault="004F265F" w:rsidP="00A33B3C">
      <w:pPr>
        <w:ind w:right="-2"/>
        <w:rPr>
          <w:rFonts w:ascii="Times" w:hAnsi="Times"/>
          <w:sz w:val="24"/>
        </w:rPr>
      </w:pPr>
    </w:p>
    <w:p w14:paraId="65B85260" w14:textId="6042D426" w:rsidR="00A33B3C" w:rsidRPr="008159AD" w:rsidRDefault="00A33B3C" w:rsidP="00A33B3C">
      <w:pPr>
        <w:ind w:right="-2"/>
        <w:rPr>
          <w:rFonts w:ascii="Times" w:hAnsi="Times"/>
          <w:sz w:val="24"/>
        </w:rPr>
      </w:pPr>
      <w:r w:rsidRPr="008159AD">
        <w:rPr>
          <w:rFonts w:ascii="Times" w:hAnsi="Times"/>
          <w:sz w:val="24"/>
        </w:rPr>
        <w:t>Nimbus, pionnier de l’éclairage LED et le plus jeune membre de la famille Häfele, associe déjà un design sophistiqué et une technologie de pointe, prolongeant la gamme des produits Häfele et le savoir-faire en matière d’éclairage</w:t>
      </w:r>
      <w:r w:rsidR="0021359C">
        <w:rPr>
          <w:rFonts w:ascii="Times" w:hAnsi="Times"/>
          <w:sz w:val="24"/>
        </w:rPr>
        <w:t>,</w:t>
      </w:r>
      <w:r w:rsidRPr="008159AD">
        <w:rPr>
          <w:rFonts w:ascii="Times" w:hAnsi="Times"/>
          <w:sz w:val="24"/>
        </w:rPr>
        <w:t xml:space="preserve"> du meuble à la pièce.</w:t>
      </w:r>
    </w:p>
    <w:p w14:paraId="2F21C4E0" w14:textId="6D18934B" w:rsidR="00D215BE" w:rsidRPr="008159AD" w:rsidRDefault="00D215BE" w:rsidP="00A33B3C">
      <w:pPr>
        <w:ind w:right="-2"/>
        <w:rPr>
          <w:rFonts w:ascii="Times" w:hAnsi="Times"/>
          <w:sz w:val="24"/>
        </w:rPr>
      </w:pPr>
    </w:p>
    <w:p w14:paraId="657E6776" w14:textId="4F54A991" w:rsidR="0054398D" w:rsidRPr="008159AD" w:rsidRDefault="0054398D" w:rsidP="0054398D">
      <w:pPr>
        <w:rPr>
          <w:rFonts w:cs="Arial"/>
          <w:b/>
          <w:sz w:val="24"/>
        </w:rPr>
      </w:pPr>
      <w:r w:rsidRPr="008159AD">
        <w:rPr>
          <w:b/>
          <w:sz w:val="24"/>
        </w:rPr>
        <w:t xml:space="preserve">Produits phares </w:t>
      </w:r>
      <w:r w:rsidR="00D3283A">
        <w:rPr>
          <w:b/>
          <w:sz w:val="24"/>
        </w:rPr>
        <w:t xml:space="preserve">du stand d’exposition de Häfele, </w:t>
      </w:r>
      <w:r w:rsidRPr="008159AD">
        <w:rPr>
          <w:b/>
          <w:sz w:val="24"/>
        </w:rPr>
        <w:t>en bref</w:t>
      </w:r>
    </w:p>
    <w:p w14:paraId="5C0EF204" w14:textId="77777777" w:rsidR="0054398D" w:rsidRPr="008159AD" w:rsidRDefault="0054398D" w:rsidP="0054398D">
      <w:pPr>
        <w:ind w:right="-2"/>
        <w:rPr>
          <w:rFonts w:ascii="Times" w:hAnsi="Times"/>
          <w:sz w:val="24"/>
        </w:rPr>
      </w:pPr>
    </w:p>
    <w:p w14:paraId="44676084" w14:textId="02882716" w:rsidR="0054398D" w:rsidRPr="008159AD" w:rsidRDefault="00DB0374" w:rsidP="0054398D">
      <w:pPr>
        <w:ind w:right="-2"/>
        <w:rPr>
          <w:rFonts w:ascii="Times" w:hAnsi="Times"/>
          <w:sz w:val="24"/>
        </w:rPr>
      </w:pPr>
      <w:r w:rsidRPr="008159AD">
        <w:rPr>
          <w:rFonts w:ascii="Times" w:hAnsi="Times"/>
          <w:sz w:val="24"/>
        </w:rPr>
        <w:t>Autres sujets importants abordés sur le stand Häfele de cette année :</w:t>
      </w:r>
    </w:p>
    <w:p w14:paraId="4CEE725B" w14:textId="77777777" w:rsidR="0054398D" w:rsidRPr="008159AD" w:rsidRDefault="0054398D" w:rsidP="0054398D">
      <w:pPr>
        <w:ind w:right="-2"/>
        <w:rPr>
          <w:rFonts w:ascii="Times" w:hAnsi="Times"/>
          <w:sz w:val="24"/>
        </w:rPr>
      </w:pPr>
    </w:p>
    <w:p w14:paraId="72A5F50E" w14:textId="0AA38388" w:rsidR="0054398D" w:rsidRPr="008159AD" w:rsidRDefault="0054398D" w:rsidP="0054398D">
      <w:pPr>
        <w:pStyle w:val="Paragraphedeliste"/>
        <w:numPr>
          <w:ilvl w:val="0"/>
          <w:numId w:val="2"/>
        </w:numPr>
        <w:ind w:right="-2"/>
        <w:rPr>
          <w:rFonts w:ascii="Times" w:hAnsi="Times"/>
          <w:sz w:val="24"/>
        </w:rPr>
      </w:pPr>
      <w:r w:rsidRPr="008159AD">
        <w:rPr>
          <w:rFonts w:ascii="Times" w:hAnsi="Times"/>
          <w:sz w:val="24"/>
        </w:rPr>
        <w:t xml:space="preserve">la cinquième génération de la </w:t>
      </w:r>
      <w:r w:rsidRPr="008159AD">
        <w:rPr>
          <w:rFonts w:ascii="Times" w:hAnsi="Times"/>
          <w:b/>
          <w:sz w:val="24"/>
        </w:rPr>
        <w:t>gamme de luminaires LED Loox de Häfele</w:t>
      </w:r>
      <w:r w:rsidRPr="008159AD">
        <w:rPr>
          <w:rFonts w:ascii="Times" w:hAnsi="Times"/>
          <w:sz w:val="24"/>
        </w:rPr>
        <w:t xml:space="preserve">. Loox5 est un système de conception radicalement </w:t>
      </w:r>
      <w:r w:rsidR="00C44DDB">
        <w:rPr>
          <w:rFonts w:ascii="Times" w:hAnsi="Times"/>
          <w:sz w:val="24"/>
        </w:rPr>
        <w:t>nouveau</w:t>
      </w:r>
      <w:r w:rsidRPr="008159AD">
        <w:rPr>
          <w:rFonts w:ascii="Times" w:hAnsi="Times"/>
          <w:sz w:val="24"/>
        </w:rPr>
        <w:t>. Simplicité, linéarité, logique – c’est en ces termes que se présente l’essence même de quatre gén</w:t>
      </w:r>
      <w:r w:rsidR="00BD0BF9">
        <w:rPr>
          <w:rFonts w:ascii="Times" w:hAnsi="Times"/>
          <w:sz w:val="24"/>
        </w:rPr>
        <w:t xml:space="preserve">érations d’une technologie LED </w:t>
      </w:r>
      <w:r w:rsidRPr="008159AD">
        <w:rPr>
          <w:rFonts w:ascii="Times" w:hAnsi="Times"/>
          <w:sz w:val="24"/>
        </w:rPr>
        <w:t xml:space="preserve">développée et mise sur le marché avec succès. Häfele Loox répond ainsi à l’exigence croissante de lumière dans les meubles et les espaces de vie, au besoin grandissant de mise en réseau et de numérisation et le tout avec un maximum de simplicité et de flexibilité. Loox propose de nouvelles possibilités stupéfiantes pour la mise en réseau numérique via l’application Häfele Connect, y compris la connexion aux systèmes tiers. </w:t>
      </w:r>
      <w:r w:rsidRPr="008159AD">
        <w:rPr>
          <w:rFonts w:ascii="Times" w:hAnsi="Times"/>
          <w:sz w:val="24"/>
        </w:rPr>
        <w:br/>
      </w:r>
    </w:p>
    <w:p w14:paraId="3292DD74" w14:textId="288F0B4F" w:rsidR="00EE42D9" w:rsidRPr="008159AD" w:rsidRDefault="0054398D" w:rsidP="00EE42D9">
      <w:pPr>
        <w:pStyle w:val="FlietextHaefele-PR"/>
        <w:numPr>
          <w:ilvl w:val="0"/>
          <w:numId w:val="2"/>
        </w:numPr>
        <w:tabs>
          <w:tab w:val="left" w:pos="709"/>
          <w:tab w:val="left" w:pos="1418"/>
          <w:tab w:val="left" w:pos="2127"/>
          <w:tab w:val="left" w:pos="2836"/>
          <w:tab w:val="left" w:pos="3545"/>
          <w:tab w:val="left" w:pos="4254"/>
          <w:tab w:val="left" w:pos="4602"/>
        </w:tabs>
        <w:ind w:right="565"/>
        <w:outlineLvl w:val="0"/>
        <w:rPr>
          <w:rFonts w:eastAsia="Times New Roman"/>
        </w:rPr>
      </w:pPr>
      <w:r w:rsidRPr="008159AD">
        <w:t xml:space="preserve">les </w:t>
      </w:r>
      <w:r w:rsidRPr="008159AD">
        <w:rPr>
          <w:b/>
          <w:bCs/>
        </w:rPr>
        <w:t>luminaires design de Nimbus</w:t>
      </w:r>
      <w:r w:rsidRPr="008159AD">
        <w:t xml:space="preserve">. Au début de l'année, Häfele a annoncé aux milieux spécialisés le rachat du spécialiste des </w:t>
      </w:r>
      <w:r w:rsidRPr="008159AD">
        <w:lastRenderedPageBreak/>
        <w:t xml:space="preserve">luminaires LED et de l'acoustique basé à Stuttgart. Lors du salon interzum, Nimbus faisait déjà partie intégrante de la présentation Häfele. Outre sa mise en valeur dans un secteur d’exposition qui lui était consacrée avec des luminaires design, la marque brillait également de tous ses feux partout sur le stand. Nimbus et Häfele – ce qui va ensemble, avance ensemble. </w:t>
      </w:r>
      <w:r w:rsidRPr="008159AD">
        <w:br/>
      </w:r>
    </w:p>
    <w:p w14:paraId="0324D2E0" w14:textId="78A6B818" w:rsidR="0054398D" w:rsidRPr="008159AD" w:rsidRDefault="0054398D" w:rsidP="0054398D">
      <w:pPr>
        <w:pStyle w:val="Paragraphedeliste"/>
        <w:numPr>
          <w:ilvl w:val="0"/>
          <w:numId w:val="2"/>
        </w:numPr>
        <w:ind w:right="-2"/>
        <w:rPr>
          <w:rFonts w:ascii="Times" w:hAnsi="Times"/>
          <w:b/>
          <w:sz w:val="24"/>
        </w:rPr>
      </w:pPr>
      <w:r w:rsidRPr="008159AD">
        <w:rPr>
          <w:rFonts w:ascii="Times" w:hAnsi="Times"/>
          <w:sz w:val="24"/>
        </w:rPr>
        <w:t xml:space="preserve">la nouveauté spectaculaire dans la gamme d’abattants et relevants Free de Häfele : une </w:t>
      </w:r>
      <w:r w:rsidRPr="008159AD">
        <w:rPr>
          <w:rFonts w:ascii="Times" w:hAnsi="Times"/>
          <w:b/>
          <w:sz w:val="24"/>
        </w:rPr>
        <w:t xml:space="preserve">ferrure pour abattants et relevants </w:t>
      </w:r>
      <w:r w:rsidRPr="008159AD">
        <w:rPr>
          <w:rFonts w:ascii="Times" w:hAnsi="Times"/>
          <w:sz w:val="24"/>
        </w:rPr>
        <w:t xml:space="preserve">innovante, à la fois de très petite dimension et extrêmement résistante. Avec sa conception compacte, Free </w:t>
      </w:r>
      <w:r w:rsidR="00587651" w:rsidRPr="008159AD">
        <w:rPr>
          <w:rFonts w:ascii="Times" w:hAnsi="Times"/>
          <w:sz w:val="24"/>
        </w:rPr>
        <w:t>Space</w:t>
      </w:r>
      <w:r w:rsidRPr="008159AD">
        <w:rPr>
          <w:rFonts w:ascii="Times" w:hAnsi="Times"/>
          <w:sz w:val="24"/>
        </w:rPr>
        <w:t xml:space="preserve"> crée plus d’espace de rangement dans le meuble que tous les autres modèles courants de classe similaire.</w:t>
      </w:r>
      <w:r w:rsidRPr="008159AD">
        <w:rPr>
          <w:rFonts w:ascii="Times" w:hAnsi="Times"/>
          <w:sz w:val="24"/>
        </w:rPr>
        <w:br/>
        <w:t xml:space="preserve">L'étude d'une ferrure pour abattants et relevants aux dimensions d’un </w:t>
      </w:r>
      <w:r w:rsidR="00587651" w:rsidRPr="008159AD">
        <w:rPr>
          <w:rFonts w:ascii="Times" w:hAnsi="Times"/>
          <w:sz w:val="24"/>
        </w:rPr>
        <w:t>IPad</w:t>
      </w:r>
      <w:r w:rsidRPr="008159AD">
        <w:rPr>
          <w:rFonts w:ascii="Times" w:hAnsi="Times"/>
          <w:sz w:val="24"/>
        </w:rPr>
        <w:t xml:space="preserve"> a également été présentée. Cette ferrure est si petite qu'elle peut être facilement intégrée dans n'importe quelle paroi latérale du corps, tout en étant si résistante et flexible qu'elle offre toutes les fonctions imaginables d’abattant, y compris celle de compas pour relevant/abattant de bar. Cette ferrure d’avenir a déjà été présentée comme un prototype fonctionnel. Elle fêtera sa première au salon interzum 2021.</w:t>
      </w:r>
    </w:p>
    <w:p w14:paraId="1C971C36" w14:textId="77777777" w:rsidR="004F265F" w:rsidRPr="008159AD" w:rsidRDefault="004F265F" w:rsidP="004F265F">
      <w:pPr>
        <w:pStyle w:val="Paragraphedeliste"/>
        <w:ind w:right="-2"/>
        <w:rPr>
          <w:rFonts w:ascii="Times" w:hAnsi="Times"/>
          <w:b/>
          <w:sz w:val="24"/>
        </w:rPr>
      </w:pPr>
    </w:p>
    <w:p w14:paraId="36BA8449" w14:textId="18EC2194" w:rsidR="0054398D" w:rsidRPr="008159AD" w:rsidRDefault="0054398D" w:rsidP="0054398D">
      <w:pPr>
        <w:pStyle w:val="Paragraphedeliste"/>
        <w:numPr>
          <w:ilvl w:val="0"/>
          <w:numId w:val="2"/>
        </w:numPr>
        <w:ind w:right="-2"/>
        <w:rPr>
          <w:b/>
        </w:rPr>
      </w:pPr>
      <w:r w:rsidRPr="008159AD">
        <w:rPr>
          <w:rFonts w:ascii="Times" w:hAnsi="Times"/>
          <w:sz w:val="24"/>
        </w:rPr>
        <w:t xml:space="preserve">les développements les plus récents dans </w:t>
      </w:r>
      <w:r w:rsidRPr="008159AD">
        <w:rPr>
          <w:rFonts w:ascii="Times" w:hAnsi="Times"/>
          <w:b/>
          <w:sz w:val="24"/>
        </w:rPr>
        <w:t xml:space="preserve">la gamme de ferrures pour meuble Häfele Ixconnect </w:t>
      </w:r>
      <w:r w:rsidRPr="008159AD">
        <w:rPr>
          <w:rFonts w:ascii="Times" w:hAnsi="Times"/>
          <w:sz w:val="24"/>
        </w:rPr>
        <w:t xml:space="preserve">qui permet, pour la première fois, le montage de corps de meuble complet sans outil et qui s’intègre sans aucune adaptation dans </w:t>
      </w:r>
      <w:r w:rsidR="004A2052">
        <w:rPr>
          <w:rFonts w:ascii="Times" w:hAnsi="Times"/>
          <w:sz w:val="24"/>
        </w:rPr>
        <w:t>tout</w:t>
      </w:r>
      <w:r w:rsidRPr="008159AD">
        <w:rPr>
          <w:rFonts w:ascii="Times" w:hAnsi="Times"/>
          <w:sz w:val="24"/>
        </w:rPr>
        <w:t xml:space="preserve"> processus de production standardisé.</w:t>
      </w:r>
      <w:r w:rsidRPr="008159AD">
        <w:rPr>
          <w:rFonts w:ascii="Times" w:hAnsi="Times"/>
          <w:sz w:val="24"/>
        </w:rPr>
        <w:br/>
      </w:r>
    </w:p>
    <w:p w14:paraId="2C71C51B" w14:textId="2339836B" w:rsidR="0054398D" w:rsidRPr="008159AD" w:rsidRDefault="0054398D" w:rsidP="0054398D">
      <w:pPr>
        <w:pStyle w:val="Paragraphedeliste"/>
        <w:numPr>
          <w:ilvl w:val="0"/>
          <w:numId w:val="2"/>
        </w:numPr>
        <w:ind w:right="-2"/>
        <w:rPr>
          <w:rFonts w:ascii="Times" w:hAnsi="Times"/>
          <w:sz w:val="24"/>
        </w:rPr>
      </w:pPr>
      <w:r w:rsidRPr="008159AD">
        <w:rPr>
          <w:rFonts w:ascii="Times" w:hAnsi="Times"/>
          <w:sz w:val="24"/>
        </w:rPr>
        <w:t xml:space="preserve">le </w:t>
      </w:r>
      <w:r w:rsidRPr="008159AD">
        <w:rPr>
          <w:rFonts w:ascii="Times" w:hAnsi="Times"/>
          <w:b/>
          <w:sz w:val="24"/>
        </w:rPr>
        <w:t xml:space="preserve">programme de tiroirs Häfele </w:t>
      </w:r>
      <w:r w:rsidRPr="008159AD">
        <w:rPr>
          <w:rFonts w:ascii="Times" w:hAnsi="Times"/>
          <w:sz w:val="24"/>
        </w:rPr>
        <w:t xml:space="preserve">Matrix qui propose une solution optimale pour chaque domaine d’application. Les produits exposés sur le stand du salon présentent </w:t>
      </w:r>
      <w:r w:rsidR="004A2052">
        <w:rPr>
          <w:rFonts w:ascii="Times" w:hAnsi="Times"/>
          <w:sz w:val="24"/>
        </w:rPr>
        <w:t>le</w:t>
      </w:r>
      <w:r w:rsidRPr="008159AD">
        <w:rPr>
          <w:rFonts w:ascii="Times" w:hAnsi="Times"/>
          <w:sz w:val="24"/>
        </w:rPr>
        <w:t xml:space="preserve"> large </w:t>
      </w:r>
      <w:r w:rsidR="004A2052">
        <w:rPr>
          <w:rFonts w:ascii="Times" w:hAnsi="Times"/>
          <w:sz w:val="24"/>
        </w:rPr>
        <w:t>éventail</w:t>
      </w:r>
      <w:r w:rsidRPr="008159AD">
        <w:rPr>
          <w:rFonts w:ascii="Times" w:hAnsi="Times"/>
          <w:sz w:val="24"/>
        </w:rPr>
        <w:t xml:space="preserve"> des possibilités offertes, du modèle fonctionnel d’entrée de gamme </w:t>
      </w:r>
      <w:r w:rsidR="00F676F3">
        <w:rPr>
          <w:rFonts w:ascii="Times" w:hAnsi="Times"/>
          <w:sz w:val="24"/>
        </w:rPr>
        <w:t>à</w:t>
      </w:r>
      <w:r w:rsidRPr="008159AD">
        <w:rPr>
          <w:rFonts w:ascii="Times" w:hAnsi="Times"/>
          <w:sz w:val="24"/>
        </w:rPr>
        <w:t xml:space="preserve"> la solution système haut de gamme.</w:t>
      </w:r>
      <w:r w:rsidRPr="008159AD">
        <w:rPr>
          <w:rFonts w:ascii="Times" w:hAnsi="Times"/>
          <w:sz w:val="24"/>
        </w:rPr>
        <w:br/>
      </w:r>
    </w:p>
    <w:p w14:paraId="23A36C76" w14:textId="77777777" w:rsidR="0054398D" w:rsidRPr="008159AD" w:rsidRDefault="0054398D" w:rsidP="0054398D">
      <w:pPr>
        <w:pStyle w:val="Paragraphedeliste"/>
        <w:numPr>
          <w:ilvl w:val="0"/>
          <w:numId w:val="2"/>
        </w:numPr>
        <w:ind w:right="-2"/>
        <w:rPr>
          <w:rFonts w:ascii="Times" w:hAnsi="Times"/>
          <w:sz w:val="24"/>
        </w:rPr>
      </w:pPr>
      <w:r w:rsidRPr="008159AD">
        <w:rPr>
          <w:rFonts w:ascii="Times" w:hAnsi="Times"/>
          <w:sz w:val="24"/>
        </w:rPr>
        <w:t>le</w:t>
      </w:r>
      <w:r w:rsidRPr="008159AD">
        <w:rPr>
          <w:rFonts w:ascii="Times" w:hAnsi="Times"/>
          <w:b/>
          <w:sz w:val="24"/>
        </w:rPr>
        <w:t xml:space="preserve"> système d’équipement d’armoire DressCode </w:t>
      </w:r>
      <w:r w:rsidRPr="008159AD">
        <w:rPr>
          <w:rFonts w:ascii="Times" w:hAnsi="Times"/>
          <w:sz w:val="24"/>
        </w:rPr>
        <w:t xml:space="preserve">avec un langage conceptuel cohérent. Il valorise ainsi les armoires selon la segmentation. Le système est disponible de manière uniforme au niveau international. Tous les éléments peuvent être montés et démontés sans outil. Cela réduit le temps de montage de 50% par rapport aux assemblages vissés. La ferrure d’assemblage primée est </w:t>
      </w:r>
      <w:r w:rsidRPr="008159AD">
        <w:rPr>
          <w:rFonts w:ascii="Times" w:hAnsi="Times"/>
          <w:sz w:val="24"/>
        </w:rPr>
        <w:lastRenderedPageBreak/>
        <w:t>le cœur de ce système pour armoires et étagères.</w:t>
      </w:r>
      <w:r w:rsidRPr="008159AD">
        <w:rPr>
          <w:rFonts w:ascii="Times" w:hAnsi="Times"/>
          <w:sz w:val="24"/>
        </w:rPr>
        <w:br/>
      </w:r>
    </w:p>
    <w:p w14:paraId="4F84A190" w14:textId="7A3A36A3" w:rsidR="0054398D" w:rsidRPr="008159AD" w:rsidRDefault="0054398D" w:rsidP="0054398D">
      <w:pPr>
        <w:pStyle w:val="Paragraphedeliste"/>
        <w:numPr>
          <w:ilvl w:val="0"/>
          <w:numId w:val="2"/>
        </w:numPr>
        <w:ind w:right="-2"/>
        <w:rPr>
          <w:rFonts w:ascii="Times" w:hAnsi="Times"/>
          <w:sz w:val="24"/>
        </w:rPr>
      </w:pPr>
      <w:r w:rsidRPr="008159AD">
        <w:rPr>
          <w:rFonts w:ascii="Times" w:hAnsi="Times"/>
          <w:sz w:val="24"/>
        </w:rPr>
        <w:t xml:space="preserve">le </w:t>
      </w:r>
      <w:r w:rsidRPr="008159AD">
        <w:rPr>
          <w:rFonts w:ascii="Times" w:hAnsi="Times"/>
          <w:b/>
          <w:sz w:val="24"/>
        </w:rPr>
        <w:t xml:space="preserve">système génial de réglage pour plinthes Häfele Axilo </w:t>
      </w:r>
      <w:r w:rsidRPr="008159AD">
        <w:rPr>
          <w:rFonts w:ascii="Times" w:hAnsi="Times"/>
          <w:sz w:val="24"/>
        </w:rPr>
        <w:t>– prolonge le bras de l'installateur lors de la mise à niveau du corps. Il est récompensé par un</w:t>
      </w:r>
      <w:r w:rsidR="00587651">
        <w:rPr>
          <w:rFonts w:ascii="Times" w:hAnsi="Times"/>
          <w:sz w:val="24"/>
        </w:rPr>
        <w:t xml:space="preserve"> prix</w:t>
      </w:r>
      <w:r w:rsidRPr="008159AD">
        <w:rPr>
          <w:rFonts w:ascii="Times" w:hAnsi="Times"/>
          <w:sz w:val="24"/>
        </w:rPr>
        <w:t xml:space="preserve"> Red Dot </w:t>
      </w:r>
      <w:r w:rsidR="00587651">
        <w:rPr>
          <w:rFonts w:ascii="Times" w:hAnsi="Times"/>
          <w:sz w:val="24"/>
        </w:rPr>
        <w:t>Design</w:t>
      </w:r>
      <w:r w:rsidRPr="008159AD">
        <w:rPr>
          <w:rFonts w:ascii="Times" w:hAnsi="Times"/>
          <w:sz w:val="24"/>
        </w:rPr>
        <w:t>.</w:t>
      </w:r>
    </w:p>
    <w:p w14:paraId="2E370215" w14:textId="77777777" w:rsidR="0054398D" w:rsidRPr="008159AD" w:rsidRDefault="0054398D" w:rsidP="0054398D">
      <w:pPr>
        <w:pStyle w:val="Paragraphedeliste"/>
        <w:rPr>
          <w:rFonts w:ascii="Times" w:hAnsi="Times"/>
          <w:sz w:val="24"/>
        </w:rPr>
      </w:pPr>
    </w:p>
    <w:p w14:paraId="0F57A145" w14:textId="4DC542ED" w:rsidR="0054398D" w:rsidRPr="008159AD" w:rsidRDefault="0054398D" w:rsidP="0054398D">
      <w:pPr>
        <w:pStyle w:val="Paragraphedeliste"/>
        <w:numPr>
          <w:ilvl w:val="0"/>
          <w:numId w:val="2"/>
        </w:numPr>
        <w:ind w:right="-2"/>
        <w:rPr>
          <w:rFonts w:ascii="Times" w:hAnsi="Times"/>
          <w:sz w:val="24"/>
        </w:rPr>
      </w:pPr>
      <w:r w:rsidRPr="008159AD">
        <w:rPr>
          <w:rFonts w:ascii="Times" w:hAnsi="Times"/>
          <w:b/>
          <w:sz w:val="24"/>
        </w:rPr>
        <w:t>piètements de table Officys.</w:t>
      </w:r>
      <w:r w:rsidRPr="008159AD">
        <w:rPr>
          <w:rFonts w:ascii="Times" w:hAnsi="Times"/>
          <w:sz w:val="24"/>
        </w:rPr>
        <w:t xml:space="preserve"> Ils sont désormais disponibles dans la couleur tendance noir graphite pour créer une ambiance moderne dans les bureaux et les espaces partagés et de </w:t>
      </w:r>
      <w:r w:rsidR="00587651" w:rsidRPr="008159AD">
        <w:rPr>
          <w:rFonts w:ascii="Times" w:hAnsi="Times"/>
          <w:sz w:val="24"/>
        </w:rPr>
        <w:t>coworking</w:t>
      </w:r>
      <w:r w:rsidRPr="008159AD">
        <w:rPr>
          <w:rFonts w:ascii="Times" w:hAnsi="Times"/>
          <w:sz w:val="24"/>
        </w:rPr>
        <w:t xml:space="preserve">. Le piètement de table Häfele Officys TE 651, réglable en hauteur de manière électrique, a été le point culminant. </w:t>
      </w:r>
      <w:r w:rsidRPr="008159AD">
        <w:rPr>
          <w:rFonts w:ascii="Times" w:hAnsi="Times"/>
          <w:sz w:val="24"/>
        </w:rPr>
        <w:br/>
      </w:r>
    </w:p>
    <w:p w14:paraId="2FD28C0A" w14:textId="3ADF0094" w:rsidR="0054398D" w:rsidRPr="008159AD" w:rsidRDefault="0054398D" w:rsidP="0054398D">
      <w:pPr>
        <w:pStyle w:val="Paragraphedeliste"/>
        <w:numPr>
          <w:ilvl w:val="0"/>
          <w:numId w:val="2"/>
        </w:numPr>
        <w:ind w:right="-2"/>
        <w:rPr>
          <w:rFonts w:ascii="Times" w:hAnsi="Times"/>
          <w:sz w:val="24"/>
        </w:rPr>
      </w:pPr>
      <w:r w:rsidRPr="008159AD">
        <w:rPr>
          <w:rFonts w:ascii="Times" w:hAnsi="Times"/>
          <w:b/>
          <w:sz w:val="24"/>
        </w:rPr>
        <w:t>ferrures de caravane innovantes de Häfele</w:t>
      </w:r>
      <w:r w:rsidRPr="008159AD">
        <w:rPr>
          <w:rFonts w:ascii="Times" w:hAnsi="Times"/>
          <w:sz w:val="24"/>
        </w:rPr>
        <w:t>. Elles ont été présentées sur le stand dans une réplique de caravane. Cette gamme exhaustive a été complétée par un système de luminaires spécifiques pour caravanes issu du programme LED Loox</w:t>
      </w:r>
      <w:r w:rsidR="00110E03">
        <w:rPr>
          <w:rFonts w:ascii="Times" w:hAnsi="Times"/>
          <w:sz w:val="24"/>
        </w:rPr>
        <w:t>,</w:t>
      </w:r>
      <w:r w:rsidRPr="008159AD">
        <w:rPr>
          <w:rFonts w:ascii="Times" w:hAnsi="Times"/>
          <w:sz w:val="24"/>
        </w:rPr>
        <w:t xml:space="preserve"> et </w:t>
      </w:r>
      <w:r w:rsidR="00110E03">
        <w:rPr>
          <w:rFonts w:ascii="Times" w:hAnsi="Times"/>
          <w:sz w:val="24"/>
        </w:rPr>
        <w:t xml:space="preserve">par </w:t>
      </w:r>
      <w:r w:rsidRPr="008159AD">
        <w:rPr>
          <w:rFonts w:ascii="Times" w:hAnsi="Times"/>
          <w:sz w:val="24"/>
        </w:rPr>
        <w:t>des stations de charge pour Smartphone</w:t>
      </w:r>
      <w:r w:rsidR="00110E03">
        <w:rPr>
          <w:rFonts w:ascii="Times" w:hAnsi="Times"/>
          <w:sz w:val="24"/>
        </w:rPr>
        <w:t xml:space="preserve">, entre </w:t>
      </w:r>
      <w:r w:rsidRPr="008159AD">
        <w:rPr>
          <w:rFonts w:ascii="Times" w:hAnsi="Times"/>
          <w:sz w:val="24"/>
        </w:rPr>
        <w:t>autres.</w:t>
      </w:r>
      <w:r w:rsidRPr="008159AD">
        <w:rPr>
          <w:rFonts w:ascii="Times" w:hAnsi="Times"/>
          <w:sz w:val="24"/>
        </w:rPr>
        <w:br/>
      </w:r>
    </w:p>
    <w:p w14:paraId="79107A05" w14:textId="2367BA6D" w:rsidR="004F265F" w:rsidRPr="008159AD" w:rsidRDefault="00EE7AA8" w:rsidP="0054398D">
      <w:pPr>
        <w:pStyle w:val="Paragraphedeliste"/>
        <w:numPr>
          <w:ilvl w:val="0"/>
          <w:numId w:val="2"/>
        </w:numPr>
        <w:ind w:right="-2"/>
        <w:rPr>
          <w:rFonts w:ascii="Times" w:hAnsi="Times"/>
          <w:sz w:val="24"/>
        </w:rPr>
      </w:pPr>
      <w:r w:rsidRPr="008159AD">
        <w:rPr>
          <w:rFonts w:ascii="Times" w:hAnsi="Times"/>
          <w:sz w:val="24"/>
        </w:rPr>
        <w:t xml:space="preserve">une nouvelle </w:t>
      </w:r>
      <w:r w:rsidRPr="008159AD">
        <w:rPr>
          <w:rFonts w:ascii="Times" w:hAnsi="Times"/>
          <w:b/>
          <w:bCs/>
          <w:sz w:val="24"/>
        </w:rPr>
        <w:t>gamme de produits en fil d’acier</w:t>
      </w:r>
      <w:r w:rsidRPr="008159AD">
        <w:rPr>
          <w:rFonts w:ascii="Times" w:hAnsi="Times"/>
          <w:sz w:val="24"/>
        </w:rPr>
        <w:t xml:space="preserve"> </w:t>
      </w:r>
      <w:r w:rsidRPr="008159AD">
        <w:rPr>
          <w:rFonts w:ascii="Times" w:hAnsi="Times"/>
          <w:b/>
          <w:bCs/>
          <w:sz w:val="24"/>
        </w:rPr>
        <w:t>pour la cuisine</w:t>
      </w:r>
      <w:r w:rsidRPr="008159AD">
        <w:rPr>
          <w:rFonts w:ascii="Times" w:hAnsi="Times"/>
          <w:sz w:val="24"/>
        </w:rPr>
        <w:t xml:space="preserve"> développée en interne. Häfele complète ainsi ses ferrures de cuisine. Cette gamme séduit à la fois par un design Häfele uniforme et par sa qualité à un prix attractif. Les produits en fil d’acier Häfele sont adaptés aux coloris des cadres et sont disponibles dès maintenant dans le monde entier.</w:t>
      </w:r>
      <w:r w:rsidRPr="008159AD">
        <w:rPr>
          <w:rFonts w:ascii="Times" w:hAnsi="Times"/>
          <w:sz w:val="24"/>
        </w:rPr>
        <w:br/>
      </w:r>
    </w:p>
    <w:p w14:paraId="3390AB93" w14:textId="511A20A4" w:rsidR="00EE7AA8" w:rsidRPr="008159AD" w:rsidRDefault="00EE7AA8" w:rsidP="00EE7AA8">
      <w:pPr>
        <w:pStyle w:val="Paragraphedeliste"/>
        <w:numPr>
          <w:ilvl w:val="0"/>
          <w:numId w:val="2"/>
        </w:numPr>
        <w:ind w:right="-2"/>
        <w:rPr>
          <w:rFonts w:ascii="Times" w:hAnsi="Times"/>
          <w:sz w:val="24"/>
        </w:rPr>
      </w:pPr>
      <w:r w:rsidRPr="008159AD">
        <w:rPr>
          <w:rFonts w:ascii="Times" w:hAnsi="Times"/>
          <w:sz w:val="24"/>
        </w:rPr>
        <w:t xml:space="preserve">les nouvelles </w:t>
      </w:r>
      <w:r w:rsidRPr="008159AD">
        <w:rPr>
          <w:rFonts w:ascii="Times" w:hAnsi="Times"/>
          <w:b/>
          <w:bCs/>
          <w:sz w:val="24"/>
        </w:rPr>
        <w:t>poignées de meubles de la collection Häfele H19</w:t>
      </w:r>
      <w:r w:rsidRPr="008159AD">
        <w:rPr>
          <w:rFonts w:ascii="Times" w:hAnsi="Times"/>
          <w:sz w:val="24"/>
        </w:rPr>
        <w:t xml:space="preserve"> avec leurs </w:t>
      </w:r>
      <w:r w:rsidR="00174A30">
        <w:rPr>
          <w:rFonts w:ascii="Times" w:hAnsi="Times"/>
          <w:sz w:val="24"/>
        </w:rPr>
        <w:t>thèmes de design « Textile », « Nouvel Art Dé</w:t>
      </w:r>
      <w:r w:rsidRPr="008159AD">
        <w:rPr>
          <w:rFonts w:ascii="Times" w:hAnsi="Times"/>
          <w:sz w:val="24"/>
        </w:rPr>
        <w:t>co</w:t>
      </w:r>
      <w:r w:rsidR="00174A30">
        <w:rPr>
          <w:rFonts w:ascii="Times" w:hAnsi="Times"/>
          <w:sz w:val="24"/>
        </w:rPr>
        <w:t> »</w:t>
      </w:r>
      <w:r w:rsidRPr="008159AD">
        <w:rPr>
          <w:rFonts w:ascii="Times" w:hAnsi="Times"/>
          <w:sz w:val="24"/>
        </w:rPr>
        <w:t xml:space="preserve"> et </w:t>
      </w:r>
      <w:r w:rsidR="00174A30">
        <w:rPr>
          <w:rFonts w:ascii="Times" w:hAnsi="Times"/>
          <w:sz w:val="24"/>
        </w:rPr>
        <w:t>« </w:t>
      </w:r>
      <w:r w:rsidRPr="008159AD">
        <w:rPr>
          <w:rFonts w:ascii="Times" w:hAnsi="Times"/>
          <w:sz w:val="24"/>
        </w:rPr>
        <w:t>Cube</w:t>
      </w:r>
      <w:r w:rsidR="00174A30">
        <w:rPr>
          <w:rFonts w:ascii="Times" w:hAnsi="Times"/>
          <w:sz w:val="24"/>
        </w:rPr>
        <w:t> »</w:t>
      </w:r>
      <w:r w:rsidRPr="008159AD">
        <w:rPr>
          <w:rFonts w:ascii="Times" w:hAnsi="Times"/>
          <w:sz w:val="24"/>
        </w:rPr>
        <w:t xml:space="preserve"> sont très tendance. Les modèles de la série H1910, surnommée « Textile », ont reçu le </w:t>
      </w:r>
      <w:r w:rsidR="00174A30">
        <w:rPr>
          <w:rFonts w:ascii="Times" w:hAnsi="Times"/>
          <w:sz w:val="24"/>
        </w:rPr>
        <w:t>prix Red Dot Design</w:t>
      </w:r>
      <w:r w:rsidRPr="008159AD">
        <w:rPr>
          <w:rFonts w:ascii="Times" w:hAnsi="Times"/>
          <w:sz w:val="24"/>
        </w:rPr>
        <w:t xml:space="preserve"> pour leur design tendance exclusif. Häfele détermine ainsi de plus en plus les grandes tendances dans les poignées de meubles. La collection H19 comprend au total 14 nouvelles formes de poignées de différentes tailles</w:t>
      </w:r>
      <w:r w:rsidR="00174A30">
        <w:rPr>
          <w:rFonts w:ascii="Times" w:hAnsi="Times"/>
          <w:sz w:val="24"/>
        </w:rPr>
        <w:t>, de différentes</w:t>
      </w:r>
      <w:r w:rsidRPr="008159AD">
        <w:rPr>
          <w:rFonts w:ascii="Times" w:hAnsi="Times"/>
          <w:sz w:val="24"/>
        </w:rPr>
        <w:t xml:space="preserve"> couleurs</w:t>
      </w:r>
      <w:r w:rsidR="00174A30">
        <w:rPr>
          <w:rFonts w:ascii="Times" w:hAnsi="Times"/>
          <w:sz w:val="24"/>
        </w:rPr>
        <w:t>, avec des</w:t>
      </w:r>
      <w:r w:rsidRPr="008159AD">
        <w:rPr>
          <w:rFonts w:ascii="Times" w:hAnsi="Times"/>
          <w:sz w:val="24"/>
        </w:rPr>
        <w:t xml:space="preserve"> finition</w:t>
      </w:r>
      <w:r w:rsidR="00174A30">
        <w:rPr>
          <w:rFonts w:ascii="Times" w:hAnsi="Times"/>
          <w:sz w:val="24"/>
        </w:rPr>
        <w:t>s</w:t>
      </w:r>
      <w:r w:rsidRPr="008159AD">
        <w:rPr>
          <w:rFonts w:ascii="Times" w:hAnsi="Times"/>
          <w:sz w:val="24"/>
        </w:rPr>
        <w:t xml:space="preserve"> novatrices. </w:t>
      </w:r>
    </w:p>
    <w:p w14:paraId="144DA00A" w14:textId="77777777" w:rsidR="009C05CC" w:rsidRPr="008159AD" w:rsidRDefault="009C05CC" w:rsidP="00124897">
      <w:pPr>
        <w:ind w:right="-2"/>
        <w:rPr>
          <w:rFonts w:ascii="Times" w:hAnsi="Times"/>
          <w:sz w:val="24"/>
        </w:rPr>
      </w:pPr>
    </w:p>
    <w:p w14:paraId="7FD1C01F" w14:textId="2F818703" w:rsidR="001853FB" w:rsidRPr="00C86C67" w:rsidRDefault="001853FB" w:rsidP="001853FB">
      <w:pPr>
        <w:ind w:right="567"/>
        <w:rPr>
          <w:rFonts w:ascii="Times" w:hAnsi="Times"/>
          <w:sz w:val="24"/>
        </w:rPr>
      </w:pPr>
      <w:r>
        <w:rPr>
          <w:rFonts w:ascii="Times" w:hAnsi="Times"/>
          <w:sz w:val="24"/>
        </w:rPr>
        <w:t>Pour toute information complémentaire, veuillez contacter :</w:t>
      </w:r>
    </w:p>
    <w:p w14:paraId="2CC46AB6" w14:textId="77777777" w:rsidR="001853FB" w:rsidRPr="00E510BD" w:rsidRDefault="001853FB" w:rsidP="001853FB">
      <w:pPr>
        <w:ind w:right="567"/>
        <w:rPr>
          <w:rFonts w:ascii="Times New Roman" w:hAnsi="Times New Roman"/>
          <w:sz w:val="28"/>
          <w:lang w:val="de-DE"/>
        </w:rPr>
      </w:pPr>
      <w:r w:rsidRPr="00E817BC">
        <w:rPr>
          <w:rFonts w:ascii="Times New Roman" w:hAnsi="Times New Roman"/>
          <w:sz w:val="24"/>
        </w:rPr>
        <w:t>Jonathan Rosereau, Häfele France SARL, Z.A. des Châtaigniers</w:t>
      </w:r>
      <w:r>
        <w:rPr>
          <w:rFonts w:ascii="Times New Roman" w:hAnsi="Times New Roman"/>
          <w:sz w:val="24"/>
        </w:rPr>
        <w:br/>
      </w:r>
      <w:r w:rsidRPr="00E817BC">
        <w:rPr>
          <w:rFonts w:ascii="Times New Roman" w:hAnsi="Times New Roman"/>
          <w:sz w:val="24"/>
        </w:rPr>
        <w:t>10 allée Benoist  Dubost - 95157 Taverny Cedex</w:t>
      </w:r>
      <w:r w:rsidRPr="00E817BC">
        <w:rPr>
          <w:rFonts w:ascii="Times New Roman" w:hAnsi="Times New Roman"/>
          <w:sz w:val="24"/>
        </w:rPr>
        <w:br/>
        <w:t xml:space="preserve">Tél. </w:t>
      </w:r>
      <w:r w:rsidRPr="00E510BD">
        <w:rPr>
          <w:rFonts w:ascii="Times New Roman" w:hAnsi="Times New Roman"/>
          <w:sz w:val="24"/>
          <w:lang w:val="de-DE"/>
        </w:rPr>
        <w:t>+33 (0)1 30 40 54 64 | Fax +33 (0)1 30 40 54 61</w:t>
      </w:r>
      <w:r w:rsidRPr="00E510BD">
        <w:rPr>
          <w:rFonts w:ascii="Times New Roman" w:hAnsi="Times New Roman"/>
          <w:sz w:val="24"/>
          <w:lang w:val="de-DE"/>
        </w:rPr>
        <w:br/>
        <w:t>E-mail : jrosereau@hafele.fr | Internet : www.hafele.fr</w:t>
      </w:r>
    </w:p>
    <w:p w14:paraId="6A19FE65" w14:textId="6F8FEF07" w:rsidR="006862AC" w:rsidRPr="00E510BD" w:rsidRDefault="006862AC" w:rsidP="001853FB">
      <w:pPr>
        <w:pStyle w:val="FlietextHaefele-PR"/>
        <w:tabs>
          <w:tab w:val="left" w:pos="709"/>
          <w:tab w:val="left" w:pos="1418"/>
          <w:tab w:val="left" w:pos="2127"/>
          <w:tab w:val="left" w:pos="2836"/>
          <w:tab w:val="left" w:pos="3545"/>
          <w:tab w:val="left" w:pos="4254"/>
          <w:tab w:val="left" w:pos="4602"/>
          <w:tab w:val="left" w:pos="4602"/>
        </w:tabs>
        <w:ind w:right="-2"/>
        <w:rPr>
          <w:lang w:val="de-DE"/>
        </w:rPr>
      </w:pPr>
    </w:p>
    <w:p w14:paraId="20C3FD7D" w14:textId="0A2A6AFF" w:rsidR="006862AC" w:rsidRPr="00E510BD" w:rsidRDefault="006862AC" w:rsidP="001853FB">
      <w:pPr>
        <w:rPr>
          <w:rFonts w:ascii="Times" w:hAnsi="Times"/>
          <w:sz w:val="24"/>
          <w:lang w:val="de-DE"/>
        </w:rPr>
      </w:pPr>
      <w:r w:rsidRPr="00E510BD">
        <w:rPr>
          <w:rFonts w:ascii="Times" w:hAnsi="Times"/>
          <w:sz w:val="24"/>
          <w:lang w:val="de-DE"/>
        </w:rPr>
        <w:t>Légendes :</w:t>
      </w:r>
      <w:r w:rsidRPr="00E510BD">
        <w:rPr>
          <w:rFonts w:ascii="Times" w:hAnsi="Times"/>
          <w:color w:val="FF0000"/>
          <w:sz w:val="24"/>
          <w:lang w:val="de-DE"/>
        </w:rPr>
        <w:t xml:space="preserve"> </w:t>
      </w:r>
    </w:p>
    <w:p w14:paraId="19E0696D" w14:textId="77777777" w:rsidR="001E5C85" w:rsidRPr="00E510BD" w:rsidRDefault="001E5C85" w:rsidP="00626C5D">
      <w:pPr>
        <w:ind w:right="-2"/>
        <w:rPr>
          <w:rFonts w:ascii="Times" w:hAnsi="Times"/>
          <w:sz w:val="24"/>
          <w:lang w:val="de-DE"/>
        </w:rPr>
      </w:pPr>
    </w:p>
    <w:p w14:paraId="4153A0FC" w14:textId="012C7D1D" w:rsidR="00BC3BE0" w:rsidRPr="00E510BD" w:rsidRDefault="0071210E" w:rsidP="00626C5D">
      <w:pPr>
        <w:ind w:right="-2"/>
        <w:rPr>
          <w:rFonts w:ascii="Times" w:hAnsi="Times"/>
          <w:sz w:val="24"/>
          <w:lang w:val="de-DE"/>
        </w:rPr>
      </w:pPr>
      <w:r w:rsidRPr="00E510BD">
        <w:rPr>
          <w:rFonts w:ascii="Times" w:hAnsi="Times"/>
          <w:sz w:val="24"/>
          <w:lang w:val="de-DE"/>
        </w:rPr>
        <w:t>040719_fig1_Hafele_Interzum_Bilan</w:t>
      </w:r>
      <w:r w:rsidR="00EE7AA8" w:rsidRPr="00E510BD">
        <w:rPr>
          <w:rFonts w:ascii="Times" w:hAnsi="Times"/>
          <w:sz w:val="24"/>
          <w:lang w:val="de-DE"/>
        </w:rPr>
        <w:t>.jpg</w:t>
      </w:r>
    </w:p>
    <w:p w14:paraId="2620DA80" w14:textId="18952DC3" w:rsidR="00CB6DCA" w:rsidRPr="008159AD" w:rsidRDefault="00F51FBF" w:rsidP="00626C5D">
      <w:pPr>
        <w:ind w:right="-2"/>
        <w:rPr>
          <w:rFonts w:ascii="Times" w:hAnsi="Times"/>
          <w:sz w:val="24"/>
        </w:rPr>
      </w:pPr>
      <w:r>
        <w:rPr>
          <w:rFonts w:ascii="Times" w:hAnsi="Times"/>
          <w:sz w:val="24"/>
        </w:rPr>
        <w:t>Häfele sur le salon interzum : un stand</w:t>
      </w:r>
      <w:r w:rsidR="00344649" w:rsidRPr="008159AD">
        <w:rPr>
          <w:rFonts w:ascii="Times" w:hAnsi="Times"/>
          <w:sz w:val="24"/>
        </w:rPr>
        <w:t xml:space="preserve"> comble tous les jours du salon</w:t>
      </w:r>
    </w:p>
    <w:p w14:paraId="2102048B" w14:textId="77777777" w:rsidR="00344649" w:rsidRPr="008159AD" w:rsidRDefault="00344649" w:rsidP="007628BC">
      <w:pPr>
        <w:ind w:right="-2"/>
        <w:rPr>
          <w:rFonts w:ascii="Times" w:hAnsi="Times"/>
          <w:sz w:val="24"/>
        </w:rPr>
      </w:pPr>
    </w:p>
    <w:p w14:paraId="251F8784" w14:textId="03DE5D70" w:rsidR="00FE6682" w:rsidRPr="0071210E" w:rsidRDefault="0071210E" w:rsidP="00FE6682">
      <w:pPr>
        <w:ind w:right="-2"/>
        <w:rPr>
          <w:rFonts w:ascii="Times" w:hAnsi="Times"/>
          <w:sz w:val="24"/>
          <w:lang w:val="de-DE"/>
        </w:rPr>
      </w:pPr>
      <w:r w:rsidRPr="00E510BD">
        <w:rPr>
          <w:rFonts w:ascii="Times" w:hAnsi="Times"/>
          <w:sz w:val="24"/>
          <w:lang w:val="de-DE"/>
        </w:rPr>
        <w:t>040719_fig2_Haf</w:t>
      </w:r>
      <w:r w:rsidRPr="0071210E">
        <w:rPr>
          <w:rFonts w:ascii="Times" w:hAnsi="Times"/>
          <w:sz w:val="24"/>
          <w:lang w:val="de-DE"/>
        </w:rPr>
        <w:t>ele_Interzum_Bilan</w:t>
      </w:r>
      <w:r w:rsidR="00344649" w:rsidRPr="0071210E">
        <w:rPr>
          <w:rFonts w:ascii="Times" w:hAnsi="Times"/>
          <w:sz w:val="24"/>
          <w:lang w:val="de-DE"/>
        </w:rPr>
        <w:t>.jpg</w:t>
      </w:r>
      <w:r w:rsidR="00344649" w:rsidRPr="0071210E">
        <w:rPr>
          <w:rFonts w:ascii="Times" w:hAnsi="Times"/>
          <w:sz w:val="24"/>
          <w:lang w:val="de-DE"/>
        </w:rPr>
        <w:br/>
      </w:r>
      <w:r w:rsidRPr="0071210E">
        <w:rPr>
          <w:rFonts w:ascii="Times" w:hAnsi="Times"/>
          <w:sz w:val="24"/>
          <w:lang w:val="de-DE"/>
        </w:rPr>
        <w:t>040719_fig</w:t>
      </w:r>
      <w:r>
        <w:rPr>
          <w:rFonts w:ascii="Times" w:hAnsi="Times"/>
          <w:sz w:val="24"/>
          <w:lang w:val="de-DE"/>
        </w:rPr>
        <w:t>3</w:t>
      </w:r>
      <w:r w:rsidRPr="0071210E">
        <w:rPr>
          <w:rFonts w:ascii="Times" w:hAnsi="Times"/>
          <w:sz w:val="24"/>
          <w:lang w:val="de-DE"/>
        </w:rPr>
        <w:t>_Hafele_Interzum_Bilan</w:t>
      </w:r>
      <w:r w:rsidR="00344649" w:rsidRPr="0071210E">
        <w:rPr>
          <w:rFonts w:ascii="Times" w:hAnsi="Times"/>
          <w:sz w:val="24"/>
          <w:lang w:val="de-DE"/>
        </w:rPr>
        <w:t xml:space="preserve">.jpg </w:t>
      </w:r>
      <w:r>
        <w:rPr>
          <w:rFonts w:ascii="Times" w:hAnsi="Times"/>
          <w:sz w:val="24"/>
          <w:lang w:val="de-DE"/>
        </w:rPr>
        <w:br/>
      </w:r>
      <w:r w:rsidR="001A43FB" w:rsidRPr="0071210E">
        <w:rPr>
          <w:rFonts w:ascii="Times" w:hAnsi="Times"/>
          <w:sz w:val="24"/>
          <w:lang w:val="de-DE"/>
        </w:rPr>
        <w:t>28</w:t>
      </w:r>
      <w:r w:rsidR="00344649" w:rsidRPr="0071210E">
        <w:rPr>
          <w:rFonts w:ascii="Times" w:hAnsi="Times"/>
          <w:sz w:val="24"/>
          <w:lang w:val="de-DE"/>
        </w:rPr>
        <w:t>0619_fig4_Haefele_Interzum Review.jpg</w:t>
      </w:r>
    </w:p>
    <w:p w14:paraId="027DD701" w14:textId="2E262E02" w:rsidR="00344649" w:rsidRPr="008159AD" w:rsidRDefault="00684C31" w:rsidP="00344649">
      <w:pPr>
        <w:ind w:right="-2"/>
        <w:rPr>
          <w:rFonts w:ascii="Times" w:hAnsi="Times"/>
          <w:sz w:val="24"/>
        </w:rPr>
      </w:pPr>
      <w:r>
        <w:rPr>
          <w:rFonts w:ascii="Times" w:hAnsi="Times"/>
          <w:sz w:val="24"/>
        </w:rPr>
        <w:t>Espaces</w:t>
      </w:r>
      <w:r w:rsidR="00344649" w:rsidRPr="008159AD">
        <w:rPr>
          <w:rFonts w:ascii="Times" w:hAnsi="Times"/>
          <w:sz w:val="24"/>
        </w:rPr>
        <w:t xml:space="preserve"> résidentiels </w:t>
      </w:r>
      <w:r>
        <w:rPr>
          <w:rFonts w:ascii="Times" w:hAnsi="Times"/>
          <w:sz w:val="24"/>
        </w:rPr>
        <w:t>complets</w:t>
      </w:r>
      <w:r w:rsidR="00344649" w:rsidRPr="008159AD">
        <w:rPr>
          <w:rFonts w:ascii="Times" w:hAnsi="Times"/>
          <w:sz w:val="24"/>
        </w:rPr>
        <w:t>, mis en réseau et illuminés de manière numérique :</w:t>
      </w:r>
      <w:r>
        <w:rPr>
          <w:rFonts w:ascii="Times" w:hAnsi="Times"/>
          <w:sz w:val="24"/>
        </w:rPr>
        <w:t xml:space="preserve"> voilà ce que</w:t>
      </w:r>
      <w:r w:rsidR="00344649" w:rsidRPr="008159AD">
        <w:rPr>
          <w:rFonts w:ascii="Times" w:hAnsi="Times"/>
          <w:sz w:val="24"/>
        </w:rPr>
        <w:t xml:space="preserve"> la technologie Häfele Connect Mesh et la nouvelle généra</w:t>
      </w:r>
      <w:r w:rsidR="00E937F5">
        <w:rPr>
          <w:rFonts w:ascii="Times" w:hAnsi="Times"/>
          <w:sz w:val="24"/>
        </w:rPr>
        <w:t>tion de luminaires à LED Loox5</w:t>
      </w:r>
      <w:r w:rsidR="00344649" w:rsidRPr="008159AD">
        <w:rPr>
          <w:rFonts w:ascii="Times" w:hAnsi="Times"/>
          <w:sz w:val="24"/>
        </w:rPr>
        <w:t xml:space="preserve"> permettent.</w:t>
      </w:r>
    </w:p>
    <w:p w14:paraId="5552015A" w14:textId="75F52BCE" w:rsidR="00344649" w:rsidRPr="008159AD" w:rsidRDefault="00344649" w:rsidP="007628BC">
      <w:pPr>
        <w:ind w:right="-2"/>
        <w:rPr>
          <w:rFonts w:ascii="Times" w:hAnsi="Times"/>
          <w:sz w:val="24"/>
        </w:rPr>
      </w:pPr>
    </w:p>
    <w:p w14:paraId="0BC9F2F4" w14:textId="6A57A61D" w:rsidR="00FE6682" w:rsidRPr="0095064B" w:rsidRDefault="0071210E" w:rsidP="00FE6682">
      <w:pPr>
        <w:ind w:right="-2"/>
        <w:rPr>
          <w:rFonts w:ascii="Times" w:hAnsi="Times"/>
          <w:sz w:val="24"/>
        </w:rPr>
      </w:pPr>
      <w:r w:rsidRPr="0095064B">
        <w:rPr>
          <w:rFonts w:ascii="Times" w:hAnsi="Times"/>
          <w:sz w:val="24"/>
        </w:rPr>
        <w:t>040719_fig5_Hafele_Interzum_Bilan</w:t>
      </w:r>
      <w:r w:rsidR="00FE6682" w:rsidRPr="0095064B">
        <w:rPr>
          <w:rFonts w:ascii="Times" w:hAnsi="Times"/>
          <w:sz w:val="24"/>
        </w:rPr>
        <w:t>.jpg</w:t>
      </w:r>
    </w:p>
    <w:p w14:paraId="14B7490B" w14:textId="09A562E7" w:rsidR="00344649" w:rsidRPr="008159AD" w:rsidRDefault="0095064B" w:rsidP="00344649">
      <w:pPr>
        <w:ind w:right="-2"/>
        <w:rPr>
          <w:rFonts w:ascii="Times" w:hAnsi="Times"/>
          <w:sz w:val="24"/>
        </w:rPr>
      </w:pPr>
      <w:r>
        <w:rPr>
          <w:rFonts w:ascii="Times" w:hAnsi="Times"/>
          <w:bCs/>
          <w:sz w:val="24"/>
        </w:rPr>
        <w:t xml:space="preserve">Le relevant </w:t>
      </w:r>
      <w:r w:rsidR="00344649" w:rsidRPr="008159AD">
        <w:rPr>
          <w:rFonts w:ascii="Times" w:hAnsi="Times"/>
          <w:bCs/>
          <w:sz w:val="24"/>
        </w:rPr>
        <w:t xml:space="preserve">Free </w:t>
      </w:r>
      <w:r w:rsidRPr="008159AD">
        <w:rPr>
          <w:rFonts w:ascii="Times" w:hAnsi="Times"/>
          <w:bCs/>
          <w:sz w:val="24"/>
        </w:rPr>
        <w:t>Space</w:t>
      </w:r>
      <w:r>
        <w:rPr>
          <w:rFonts w:ascii="Times" w:hAnsi="Times"/>
          <w:bCs/>
          <w:sz w:val="24"/>
        </w:rPr>
        <w:t>, une nouveauté mondiale : s</w:t>
      </w:r>
      <w:r w:rsidR="00344649" w:rsidRPr="008159AD">
        <w:rPr>
          <w:rFonts w:ascii="Times" w:hAnsi="Times"/>
          <w:bCs/>
          <w:sz w:val="24"/>
        </w:rPr>
        <w:t xml:space="preserve">i petite, mais si performante. </w:t>
      </w:r>
      <w:r w:rsidR="00344649" w:rsidRPr="008159AD">
        <w:rPr>
          <w:rFonts w:ascii="Times" w:hAnsi="Times"/>
          <w:sz w:val="24"/>
        </w:rPr>
        <w:t>« La petite chipie » </w:t>
      </w:r>
      <w:r>
        <w:rPr>
          <w:rFonts w:ascii="Times" w:hAnsi="Times"/>
          <w:sz w:val="24"/>
        </w:rPr>
        <w:t xml:space="preserve">fait un </w:t>
      </w:r>
      <w:r w:rsidR="00344649" w:rsidRPr="008159AD">
        <w:rPr>
          <w:rFonts w:ascii="Times" w:hAnsi="Times"/>
          <w:sz w:val="24"/>
        </w:rPr>
        <w:t xml:space="preserve">grand pas </w:t>
      </w:r>
      <w:r>
        <w:rPr>
          <w:rFonts w:ascii="Times" w:hAnsi="Times"/>
          <w:sz w:val="24"/>
        </w:rPr>
        <w:t>vers</w:t>
      </w:r>
      <w:r w:rsidR="00344649" w:rsidRPr="008159AD">
        <w:rPr>
          <w:rFonts w:ascii="Times" w:hAnsi="Times"/>
          <w:sz w:val="24"/>
        </w:rPr>
        <w:t xml:space="preserve"> une nouvelle dimension et maintient aussi l’abattant/relevant de manière fiable</w:t>
      </w:r>
      <w:r>
        <w:rPr>
          <w:rFonts w:ascii="Times" w:hAnsi="Times"/>
          <w:sz w:val="24"/>
        </w:rPr>
        <w:t>,</w:t>
      </w:r>
      <w:r w:rsidR="00344649" w:rsidRPr="008159AD">
        <w:rPr>
          <w:rFonts w:ascii="Times" w:hAnsi="Times"/>
          <w:sz w:val="24"/>
        </w:rPr>
        <w:t xml:space="preserve"> dans n'importe quelle position</w:t>
      </w:r>
      <w:r>
        <w:rPr>
          <w:rFonts w:ascii="Times" w:hAnsi="Times"/>
          <w:sz w:val="24"/>
        </w:rPr>
        <w:t>,</w:t>
      </w:r>
      <w:r w:rsidR="00344649" w:rsidRPr="008159AD">
        <w:rPr>
          <w:rFonts w:ascii="Times" w:hAnsi="Times"/>
          <w:sz w:val="24"/>
        </w:rPr>
        <w:t xml:space="preserve"> grâce à une force de ressort qui peut être ajustée avec précision sur la fonction d'arrêt dans plusieurs positions.</w:t>
      </w:r>
    </w:p>
    <w:p w14:paraId="7ECD41AE" w14:textId="1493528C" w:rsidR="00344649" w:rsidRPr="008159AD" w:rsidRDefault="00344649" w:rsidP="007628BC">
      <w:pPr>
        <w:ind w:right="-2"/>
        <w:rPr>
          <w:rFonts w:ascii="Times" w:hAnsi="Times"/>
          <w:sz w:val="24"/>
        </w:rPr>
      </w:pPr>
    </w:p>
    <w:p w14:paraId="47989DEF" w14:textId="09897F3C" w:rsidR="00FE6682" w:rsidRPr="008159AD" w:rsidRDefault="0071210E" w:rsidP="00FE6682">
      <w:pPr>
        <w:ind w:right="-2"/>
        <w:rPr>
          <w:rFonts w:ascii="Times" w:hAnsi="Times"/>
          <w:sz w:val="24"/>
        </w:rPr>
      </w:pPr>
      <w:r w:rsidRPr="0071210E">
        <w:rPr>
          <w:rFonts w:ascii="Times" w:hAnsi="Times"/>
          <w:sz w:val="24"/>
        </w:rPr>
        <w:t>040719_fig</w:t>
      </w:r>
      <w:r>
        <w:rPr>
          <w:rFonts w:ascii="Times" w:hAnsi="Times"/>
          <w:sz w:val="24"/>
        </w:rPr>
        <w:t>6</w:t>
      </w:r>
      <w:r w:rsidRPr="0071210E">
        <w:rPr>
          <w:rFonts w:ascii="Times" w:hAnsi="Times"/>
          <w:sz w:val="24"/>
        </w:rPr>
        <w:t>_Hafele_Interzum_Bilan</w:t>
      </w:r>
      <w:r w:rsidR="00FE6682" w:rsidRPr="008159AD">
        <w:rPr>
          <w:rFonts w:ascii="Times" w:hAnsi="Times"/>
          <w:sz w:val="24"/>
        </w:rPr>
        <w:t>.jpg</w:t>
      </w:r>
    </w:p>
    <w:p w14:paraId="7E9490DD" w14:textId="29689CF1" w:rsidR="007628BC" w:rsidRPr="008159AD" w:rsidRDefault="00FE6682" w:rsidP="007628BC">
      <w:pPr>
        <w:ind w:right="-2"/>
        <w:rPr>
          <w:rFonts w:ascii="Times" w:hAnsi="Times"/>
          <w:sz w:val="24"/>
        </w:rPr>
      </w:pPr>
      <w:r w:rsidRPr="008159AD">
        <w:rPr>
          <w:rFonts w:ascii="Times" w:hAnsi="Times"/>
          <w:sz w:val="24"/>
        </w:rPr>
        <w:t xml:space="preserve">Matrix Box, c’est la nouvelle gamme de système de côtés </w:t>
      </w:r>
      <w:r w:rsidR="00BD3E2E">
        <w:rPr>
          <w:rFonts w:ascii="Times" w:hAnsi="Times"/>
          <w:sz w:val="24"/>
        </w:rPr>
        <w:t xml:space="preserve">de tiroir </w:t>
      </w:r>
      <w:r w:rsidRPr="008159AD">
        <w:rPr>
          <w:rFonts w:ascii="Times" w:hAnsi="Times"/>
          <w:sz w:val="24"/>
        </w:rPr>
        <w:t xml:space="preserve">de Häfele. Les trois lignes de production Matrix Box P, Matrix Box Slim A et Matrix Box S couvrent toutes les variantes de tiroirs et guidages. Les partenaires Häfele trouvent ainsi toujours le bon tiroir, dans le monde entier, pour chaque besoin, chaque application et chaque exigence. </w:t>
      </w:r>
    </w:p>
    <w:p w14:paraId="4FECFE75" w14:textId="77777777" w:rsidR="00DB0095" w:rsidRPr="008159AD" w:rsidRDefault="00DB0095" w:rsidP="00626C5D">
      <w:pPr>
        <w:ind w:right="-2"/>
        <w:jc w:val="right"/>
        <w:rPr>
          <w:rFonts w:ascii="Times" w:hAnsi="Times"/>
          <w:sz w:val="24"/>
        </w:rPr>
      </w:pPr>
    </w:p>
    <w:p w14:paraId="3D416E9E" w14:textId="4B38E11A" w:rsidR="006862AC" w:rsidRPr="008159AD" w:rsidRDefault="000971E8" w:rsidP="00626C5D">
      <w:pPr>
        <w:ind w:right="-2"/>
        <w:jc w:val="right"/>
        <w:rPr>
          <w:rFonts w:ascii="Times" w:hAnsi="Times"/>
          <w:sz w:val="24"/>
        </w:rPr>
      </w:pPr>
      <w:r w:rsidRPr="008159AD">
        <w:rPr>
          <w:rFonts w:ascii="Times" w:hAnsi="Times"/>
          <w:sz w:val="24"/>
        </w:rPr>
        <w:t>Photo</w:t>
      </w:r>
      <w:r w:rsidR="001A43FB">
        <w:rPr>
          <w:rFonts w:ascii="Times" w:hAnsi="Times"/>
          <w:sz w:val="24"/>
        </w:rPr>
        <w:t>s</w:t>
      </w:r>
      <w:r w:rsidRPr="008159AD">
        <w:rPr>
          <w:rFonts w:ascii="Times" w:hAnsi="Times"/>
          <w:sz w:val="24"/>
        </w:rPr>
        <w:t> : Häfele</w:t>
      </w:r>
    </w:p>
    <w:p w14:paraId="5445F3A1" w14:textId="1AA057E2" w:rsidR="009E3FB0" w:rsidRPr="008159AD" w:rsidRDefault="009E3FB0" w:rsidP="00626C5D">
      <w:pPr>
        <w:ind w:right="-2"/>
        <w:jc w:val="right"/>
        <w:rPr>
          <w:rFonts w:ascii="Times" w:hAnsi="Times"/>
          <w:sz w:val="24"/>
        </w:rPr>
      </w:pPr>
    </w:p>
    <w:p w14:paraId="14583E43" w14:textId="18595CEB" w:rsidR="009E3FB0" w:rsidRPr="008159AD" w:rsidRDefault="009E3FB0" w:rsidP="00626C5D">
      <w:pPr>
        <w:ind w:right="-2"/>
        <w:jc w:val="right"/>
        <w:rPr>
          <w:rFonts w:ascii="Times" w:hAnsi="Times"/>
          <w:sz w:val="24"/>
        </w:rPr>
      </w:pPr>
    </w:p>
    <w:p w14:paraId="374E6F46" w14:textId="570FAA58" w:rsidR="009E3FB0" w:rsidRPr="008159AD" w:rsidRDefault="009E3FB0" w:rsidP="00626C5D">
      <w:pPr>
        <w:ind w:right="-2"/>
        <w:jc w:val="right"/>
        <w:rPr>
          <w:rFonts w:ascii="Times" w:hAnsi="Times"/>
          <w:sz w:val="24"/>
        </w:rPr>
      </w:pPr>
    </w:p>
    <w:p w14:paraId="0F06CA9D" w14:textId="77777777" w:rsidR="009E3FB0" w:rsidRPr="008159AD" w:rsidRDefault="009E3FB0" w:rsidP="00626C5D">
      <w:pPr>
        <w:ind w:right="-2"/>
        <w:jc w:val="right"/>
        <w:rPr>
          <w:rFonts w:ascii="Times" w:hAnsi="Times"/>
          <w:sz w:val="24"/>
        </w:rPr>
      </w:pPr>
    </w:p>
    <w:p w14:paraId="20A0F38E" w14:textId="77777777" w:rsidR="00E74AFD" w:rsidRPr="008159AD" w:rsidRDefault="00E74AFD" w:rsidP="006862AC">
      <w:pPr>
        <w:rPr>
          <w:rFonts w:ascii="Times" w:hAnsi="Times"/>
          <w:sz w:val="24"/>
        </w:rPr>
      </w:pPr>
    </w:p>
    <w:p w14:paraId="36616155" w14:textId="287DB087" w:rsidR="006862AC" w:rsidRPr="008159AD" w:rsidRDefault="001E6BBB" w:rsidP="005E567F">
      <w:pPr>
        <w:ind w:right="-1703"/>
      </w:pPr>
      <w:r w:rsidRPr="008159AD">
        <w:rPr>
          <w:b/>
          <w:sz w:val="16"/>
          <w:szCs w:val="22"/>
        </w:rPr>
        <w:t>Häfele</w:t>
      </w:r>
      <w:r w:rsidRPr="008159AD">
        <w:rPr>
          <w:sz w:val="16"/>
          <w:szCs w:val="22"/>
        </w:rPr>
        <w:t xml:space="preserve"> est un groupe d’entreprises opérant à l’échelle internationale et dont le siège se situe à Nagold en Allemagne. Fondée en 1923, l’entreprise familiale fournit aujourd’hui à l’industrie de l’ameublement, à des architectes, à des concepteurs, à l’artisanat et au commerce des ferrures de meubles et de bâtiment, des systèmes de fermeture électroniques, des luminaires LED et ce, dans plus de 150 pays à travers le monde. Häfele développe et produit en Allemagne et en Hongrie. Avec plus de 7800 collaborateurs, 37 filiales et de nombreuses autres représentations dans le monde entier, le groupe Häfele a réalisé au cours de l’exercice 2018 un chiffre d’affaires de 1,4 milliard d’euros avec un taux d'exportation de 80%. </w:t>
      </w:r>
    </w:p>
    <w:sectPr w:rsidR="006862AC" w:rsidRPr="008159AD" w:rsidSect="00626C5D">
      <w:headerReference w:type="default" r:id="rId9"/>
      <w:footerReference w:type="default" r:id="rId10"/>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160C2" w14:textId="77777777" w:rsidR="00D328EF" w:rsidRDefault="00D328EF">
      <w:r>
        <w:separator/>
      </w:r>
    </w:p>
  </w:endnote>
  <w:endnote w:type="continuationSeparator" w:id="0">
    <w:p w14:paraId="2D33C45E" w14:textId="77777777" w:rsidR="00D328EF" w:rsidRDefault="00D3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5E41B" w14:textId="77777777" w:rsidR="0071210E" w:rsidRDefault="0071210E" w:rsidP="0071210E">
    <w:pPr>
      <w:rPr>
        <w:i/>
        <w:sz w:val="17"/>
      </w:rPr>
    </w:pPr>
    <w:r>
      <w:rPr>
        <w:i/>
        <w:sz w:val="17"/>
      </w:rPr>
      <w:t xml:space="preserve">Contact Presse : </w:t>
    </w:r>
  </w:p>
  <w:p w14:paraId="13DCD1ED" w14:textId="77777777" w:rsidR="0071210E" w:rsidRDefault="0071210E" w:rsidP="0071210E">
    <w:pPr>
      <w:rPr>
        <w:i/>
        <w:sz w:val="17"/>
      </w:rPr>
    </w:pPr>
    <w:r>
      <w:rPr>
        <w:i/>
        <w:sz w:val="17"/>
      </w:rPr>
      <w:t>Jonathan Rosereau</w:t>
    </w:r>
    <w:r>
      <w:rPr>
        <w:i/>
        <w:sz w:val="17"/>
      </w:rPr>
      <w:tab/>
      <w:t>Tél : 01 30 40 54 64</w:t>
    </w:r>
    <w:r>
      <w:rPr>
        <w:i/>
        <w:sz w:val="17"/>
      </w:rPr>
      <w:tab/>
      <w:t xml:space="preserve">Email : </w:t>
    </w:r>
    <w:r w:rsidRPr="008D6DD3">
      <w:rPr>
        <w:i/>
        <w:sz w:val="17"/>
      </w:rPr>
      <w:t>jrosereau@hafele.fr</w:t>
    </w:r>
  </w:p>
  <w:p w14:paraId="196E3D14" w14:textId="77777777" w:rsidR="0071210E" w:rsidRDefault="0071210E" w:rsidP="0071210E">
    <w:pPr>
      <w:rPr>
        <w:i/>
        <w:sz w:val="17"/>
      </w:rPr>
    </w:pPr>
  </w:p>
  <w:p w14:paraId="3E84441F" w14:textId="22EE0D8A" w:rsidR="00B1263E" w:rsidRPr="0071210E" w:rsidRDefault="0071210E" w:rsidP="0071210E">
    <w:pPr>
      <w:ind w:right="-1703"/>
      <w:rPr>
        <w:sz w:val="17"/>
      </w:rPr>
    </w:pPr>
    <w:r>
      <w:rPr>
        <w:b/>
        <w:sz w:val="17"/>
      </w:rPr>
      <w:t>Häfele France SARL</w:t>
    </w:r>
    <w:r>
      <w:rPr>
        <w:sz w:val="17"/>
      </w:rPr>
      <w:t xml:space="preserve"> | Z.A. des Châtaigniers </w:t>
    </w:r>
    <w:r>
      <w:rPr>
        <w:i/>
        <w:sz w:val="17"/>
      </w:rPr>
      <w:t xml:space="preserve">∙ </w:t>
    </w:r>
    <w:r>
      <w:rPr>
        <w:sz w:val="17"/>
      </w:rPr>
      <w:t xml:space="preserve">10 allée Benoist  Dubost </w:t>
    </w:r>
    <w:r>
      <w:rPr>
        <w:i/>
        <w:sz w:val="17"/>
      </w:rPr>
      <w:t>∙</w:t>
    </w:r>
    <w:r>
      <w:rPr>
        <w:sz w:val="17"/>
      </w:rPr>
      <w:t xml:space="preserve"> 95157 Taverny Cedex </w:t>
    </w:r>
    <w:r>
      <w:rPr>
        <w:sz w:val="17"/>
      </w:rPr>
      <w:br/>
      <w:t>Tél. +33 (0)1 30 40 54 50 | Fax +33 (0)1 30 40 54 61 | Email : info@hafele.fr | Site : www.hafele.fr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51D30" w14:textId="77777777" w:rsidR="00D328EF" w:rsidRDefault="00D328EF">
      <w:r>
        <w:separator/>
      </w:r>
    </w:p>
  </w:footnote>
  <w:footnote w:type="continuationSeparator" w:id="0">
    <w:p w14:paraId="5A5DCE97" w14:textId="77777777" w:rsidR="00D328EF" w:rsidRDefault="00D32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558E1" w14:textId="77777777" w:rsidR="00B1263E" w:rsidRDefault="00B1263E" w:rsidP="006862AC">
    <w:pPr>
      <w:tabs>
        <w:tab w:val="left" w:pos="8343"/>
      </w:tabs>
      <w:jc w:val="right"/>
      <w:rPr>
        <w:b/>
        <w:sz w:val="12"/>
      </w:rPr>
    </w:pPr>
  </w:p>
  <w:p w14:paraId="76CF7891" w14:textId="77777777" w:rsidR="00B1263E" w:rsidRDefault="00B1263E" w:rsidP="006B39ED">
    <w:pPr>
      <w:tabs>
        <w:tab w:val="left" w:pos="8343"/>
      </w:tabs>
      <w:ind w:right="-1703"/>
      <w:jc w:val="right"/>
      <w:rPr>
        <w:b/>
      </w:rPr>
    </w:pPr>
    <w:r>
      <w:rPr>
        <w:b/>
        <w:noProof/>
        <w:lang w:eastAsia="fr-FR"/>
      </w:rPr>
      <w:drawing>
        <wp:inline distT="0" distB="0" distL="0" distR="0" wp14:anchorId="63971061" wp14:editId="355C49C9">
          <wp:extent cx="1911600" cy="302325"/>
          <wp:effectExtent l="2540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105141CC" w14:textId="77777777" w:rsidR="00B1263E" w:rsidRDefault="00B1263E">
    <w:pPr>
      <w:rPr>
        <w:b/>
      </w:rPr>
    </w:pPr>
  </w:p>
  <w:p w14:paraId="1855F0F9" w14:textId="77777777" w:rsidR="00B1263E" w:rsidRDefault="00B1263E">
    <w:pPr>
      <w:rPr>
        <w:b/>
        <w:color w:val="808080"/>
      </w:rPr>
    </w:pPr>
  </w:p>
  <w:p w14:paraId="340A4D56" w14:textId="77777777" w:rsidR="00B1263E" w:rsidRDefault="00B1263E">
    <w:pPr>
      <w:rPr>
        <w:b/>
        <w:color w:val="808080"/>
      </w:rPr>
    </w:pPr>
  </w:p>
  <w:p w14:paraId="76E47A3F" w14:textId="77777777" w:rsidR="0071210E" w:rsidRDefault="0071210E" w:rsidP="0071210E">
    <w:pPr>
      <w:ind w:right="-1985"/>
      <w:rPr>
        <w:b/>
      </w:rPr>
    </w:pPr>
    <w:r>
      <w:rPr>
        <w:b/>
      </w:rPr>
      <w:t>Communiqué de Presse</w:t>
    </w:r>
  </w:p>
  <w:p w14:paraId="3632B71A" w14:textId="2C250FEB" w:rsidR="0071210E" w:rsidRDefault="0071210E" w:rsidP="0071210E">
    <w:pPr>
      <w:spacing w:before="60"/>
      <w:rPr>
        <w:sz w:val="16"/>
      </w:rPr>
    </w:pPr>
    <w:r>
      <w:rPr>
        <w:sz w:val="16"/>
      </w:rPr>
      <w:t>N°. : 04/07/19</w:t>
    </w:r>
  </w:p>
  <w:p w14:paraId="32FE2C02" w14:textId="26FE2CD6" w:rsidR="00B1263E" w:rsidRDefault="00B1263E" w:rsidP="007A7B9D">
    <w:pPr>
      <w:pStyle w:val="En-tte"/>
      <w:ind w:right="-1703"/>
      <w:jc w:val="right"/>
      <w:rPr>
        <w:snapToGrid w:val="0"/>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E510BD">
      <w:rPr>
        <w:noProof/>
        <w:snapToGrid w:val="0"/>
        <w:sz w:val="16"/>
      </w:rPr>
      <w:t>2</w:t>
    </w:r>
    <w:r>
      <w:rPr>
        <w:snapToGrid w:val="0"/>
        <w:sz w:val="16"/>
      </w:rPr>
      <w:fldChar w:fldCharType="end"/>
    </w:r>
    <w:r>
      <w:rPr>
        <w:snapToGrid w:val="0"/>
        <w:sz w:val="16"/>
      </w:rPr>
      <w:t xml:space="preserve"> sur </w:t>
    </w:r>
    <w:r>
      <w:rPr>
        <w:snapToGrid w:val="0"/>
        <w:sz w:val="16"/>
      </w:rPr>
      <w:fldChar w:fldCharType="begin"/>
    </w:r>
    <w:r>
      <w:rPr>
        <w:snapToGrid w:val="0"/>
        <w:sz w:val="16"/>
      </w:rPr>
      <w:instrText xml:space="preserve"> NUMPAGES </w:instrText>
    </w:r>
    <w:r>
      <w:rPr>
        <w:snapToGrid w:val="0"/>
        <w:sz w:val="16"/>
      </w:rPr>
      <w:fldChar w:fldCharType="separate"/>
    </w:r>
    <w:r w:rsidR="00E510BD">
      <w:rPr>
        <w:noProof/>
        <w:snapToGrid w:val="0"/>
        <w:sz w:val="16"/>
      </w:rPr>
      <w:t>6</w:t>
    </w:r>
    <w:r>
      <w:rPr>
        <w:snapToGrid w:val="0"/>
        <w:sz w:val="16"/>
      </w:rPr>
      <w:fldChar w:fldCharType="end"/>
    </w:r>
  </w:p>
  <w:p w14:paraId="5BEB0FE8" w14:textId="77777777" w:rsidR="00B1263E" w:rsidRDefault="00B1263E">
    <w:pPr>
      <w:pStyle w:val="En-tte"/>
      <w:jc w:val="right"/>
      <w:rPr>
        <w:color w:val="808080"/>
        <w:sz w:val="16"/>
      </w:rPr>
    </w:pPr>
  </w:p>
  <w:p w14:paraId="63CE268C" w14:textId="77777777" w:rsidR="00B1263E" w:rsidRDefault="00B1263E">
    <w:pPr>
      <w:pStyle w:val="En-tte"/>
      <w:jc w:val="right"/>
      <w:rPr>
        <w:color w:val="808080"/>
        <w:sz w:val="16"/>
      </w:rPr>
    </w:pPr>
  </w:p>
  <w:p w14:paraId="76A9BEF1" w14:textId="77777777" w:rsidR="00B1263E" w:rsidRDefault="00B1263E">
    <w:pPr>
      <w:pStyle w:val="En-tte"/>
      <w:jc w:val="right"/>
      <w:rPr>
        <w:sz w:val="16"/>
      </w:rPr>
    </w:pPr>
  </w:p>
  <w:p w14:paraId="690F2DF1" w14:textId="77777777" w:rsidR="00B1263E" w:rsidRDefault="00B1263E">
    <w:pPr>
      <w:pStyle w:val="En-tte"/>
      <w:jc w:val="right"/>
      <w:rPr>
        <w:sz w:val="16"/>
      </w:rPr>
    </w:pPr>
  </w:p>
  <w:p w14:paraId="06626347" w14:textId="77777777" w:rsidR="00B1263E" w:rsidRDefault="00B1263E">
    <w:pPr>
      <w:pStyle w:val="En-tte"/>
      <w:jc w:val="right"/>
      <w:rPr>
        <w:sz w:val="16"/>
      </w:rPr>
    </w:pPr>
  </w:p>
  <w:p w14:paraId="07873D6A" w14:textId="77777777" w:rsidR="00B1263E" w:rsidRDefault="00B1263E">
    <w:pPr>
      <w:pStyle w:val="En-tte"/>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C364A"/>
    <w:multiLevelType w:val="hybridMultilevel"/>
    <w:tmpl w:val="60F6308E"/>
    <w:lvl w:ilvl="0" w:tplc="549C4346">
      <w:start w:val="31"/>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8"/>
    <w:rsid w:val="00011D25"/>
    <w:rsid w:val="00012106"/>
    <w:rsid w:val="00012FEA"/>
    <w:rsid w:val="00024020"/>
    <w:rsid w:val="0004110A"/>
    <w:rsid w:val="00051263"/>
    <w:rsid w:val="000564EA"/>
    <w:rsid w:val="0006229F"/>
    <w:rsid w:val="00067365"/>
    <w:rsid w:val="000706F6"/>
    <w:rsid w:val="00075451"/>
    <w:rsid w:val="00077745"/>
    <w:rsid w:val="000820BB"/>
    <w:rsid w:val="000843EF"/>
    <w:rsid w:val="000971E8"/>
    <w:rsid w:val="000B31D7"/>
    <w:rsid w:val="000C47BA"/>
    <w:rsid w:val="000C538F"/>
    <w:rsid w:val="000C753C"/>
    <w:rsid w:val="000D645C"/>
    <w:rsid w:val="000D6D51"/>
    <w:rsid w:val="000E2215"/>
    <w:rsid w:val="000E2A15"/>
    <w:rsid w:val="000E7595"/>
    <w:rsid w:val="000F5CB6"/>
    <w:rsid w:val="0010409F"/>
    <w:rsid w:val="00110E03"/>
    <w:rsid w:val="001113C8"/>
    <w:rsid w:val="0011761A"/>
    <w:rsid w:val="00124897"/>
    <w:rsid w:val="00131F85"/>
    <w:rsid w:val="00142CBE"/>
    <w:rsid w:val="001456C8"/>
    <w:rsid w:val="00157BF9"/>
    <w:rsid w:val="0016071B"/>
    <w:rsid w:val="00161CAD"/>
    <w:rsid w:val="00164717"/>
    <w:rsid w:val="001661BF"/>
    <w:rsid w:val="00170472"/>
    <w:rsid w:val="00174455"/>
    <w:rsid w:val="00174A30"/>
    <w:rsid w:val="001843B4"/>
    <w:rsid w:val="001853FB"/>
    <w:rsid w:val="00193925"/>
    <w:rsid w:val="0019505B"/>
    <w:rsid w:val="001A43FB"/>
    <w:rsid w:val="001A5566"/>
    <w:rsid w:val="001A686C"/>
    <w:rsid w:val="001A743C"/>
    <w:rsid w:val="001B29A9"/>
    <w:rsid w:val="001B4959"/>
    <w:rsid w:val="001D5165"/>
    <w:rsid w:val="001E5C85"/>
    <w:rsid w:val="001E6BBB"/>
    <w:rsid w:val="001F4666"/>
    <w:rsid w:val="00202697"/>
    <w:rsid w:val="002036AE"/>
    <w:rsid w:val="002067D1"/>
    <w:rsid w:val="00206E5E"/>
    <w:rsid w:val="0021359C"/>
    <w:rsid w:val="00224B23"/>
    <w:rsid w:val="0023768B"/>
    <w:rsid w:val="00242509"/>
    <w:rsid w:val="0025630A"/>
    <w:rsid w:val="00260A99"/>
    <w:rsid w:val="002658BF"/>
    <w:rsid w:val="0027151F"/>
    <w:rsid w:val="00272BD9"/>
    <w:rsid w:val="0028143E"/>
    <w:rsid w:val="00291257"/>
    <w:rsid w:val="002A75D2"/>
    <w:rsid w:val="002B4473"/>
    <w:rsid w:val="002C30B8"/>
    <w:rsid w:val="002C61A2"/>
    <w:rsid w:val="002C79E7"/>
    <w:rsid w:val="002D0273"/>
    <w:rsid w:val="002E0BD2"/>
    <w:rsid w:val="002E1D52"/>
    <w:rsid w:val="002F0E8D"/>
    <w:rsid w:val="0030729D"/>
    <w:rsid w:val="00307A27"/>
    <w:rsid w:val="00307ED5"/>
    <w:rsid w:val="00311EE0"/>
    <w:rsid w:val="00312482"/>
    <w:rsid w:val="0033113C"/>
    <w:rsid w:val="0034295E"/>
    <w:rsid w:val="00343446"/>
    <w:rsid w:val="00344649"/>
    <w:rsid w:val="00344939"/>
    <w:rsid w:val="00345B40"/>
    <w:rsid w:val="003501A8"/>
    <w:rsid w:val="003538AA"/>
    <w:rsid w:val="0035557B"/>
    <w:rsid w:val="00364070"/>
    <w:rsid w:val="00371E6F"/>
    <w:rsid w:val="00372085"/>
    <w:rsid w:val="00375FD5"/>
    <w:rsid w:val="00383AE7"/>
    <w:rsid w:val="0039171B"/>
    <w:rsid w:val="00397972"/>
    <w:rsid w:val="00397A46"/>
    <w:rsid w:val="003A352C"/>
    <w:rsid w:val="003C6C31"/>
    <w:rsid w:val="003D021D"/>
    <w:rsid w:val="003D06A5"/>
    <w:rsid w:val="003D611D"/>
    <w:rsid w:val="003D746E"/>
    <w:rsid w:val="003E609D"/>
    <w:rsid w:val="003F3F70"/>
    <w:rsid w:val="0041352F"/>
    <w:rsid w:val="004178E1"/>
    <w:rsid w:val="004207E5"/>
    <w:rsid w:val="00433D74"/>
    <w:rsid w:val="00446B50"/>
    <w:rsid w:val="0045521A"/>
    <w:rsid w:val="00455E09"/>
    <w:rsid w:val="00460F85"/>
    <w:rsid w:val="004610B4"/>
    <w:rsid w:val="00472DCC"/>
    <w:rsid w:val="00491032"/>
    <w:rsid w:val="004972E7"/>
    <w:rsid w:val="004A2052"/>
    <w:rsid w:val="004A2C18"/>
    <w:rsid w:val="004A7D3B"/>
    <w:rsid w:val="004C0853"/>
    <w:rsid w:val="004C2C10"/>
    <w:rsid w:val="004C6773"/>
    <w:rsid w:val="004F265F"/>
    <w:rsid w:val="004F5BE2"/>
    <w:rsid w:val="004F6C8F"/>
    <w:rsid w:val="004F79FE"/>
    <w:rsid w:val="00506C98"/>
    <w:rsid w:val="00520E3F"/>
    <w:rsid w:val="0052779A"/>
    <w:rsid w:val="00530F40"/>
    <w:rsid w:val="005352A3"/>
    <w:rsid w:val="00535917"/>
    <w:rsid w:val="00540459"/>
    <w:rsid w:val="00540C81"/>
    <w:rsid w:val="0054398D"/>
    <w:rsid w:val="00546B3C"/>
    <w:rsid w:val="0054783C"/>
    <w:rsid w:val="00560536"/>
    <w:rsid w:val="00563CD1"/>
    <w:rsid w:val="005675D8"/>
    <w:rsid w:val="00584C4A"/>
    <w:rsid w:val="00587651"/>
    <w:rsid w:val="005A32CB"/>
    <w:rsid w:val="005B67C9"/>
    <w:rsid w:val="005C6743"/>
    <w:rsid w:val="005D0AA8"/>
    <w:rsid w:val="005D5CFC"/>
    <w:rsid w:val="005D6856"/>
    <w:rsid w:val="005E3538"/>
    <w:rsid w:val="005E567F"/>
    <w:rsid w:val="00600DC2"/>
    <w:rsid w:val="00601091"/>
    <w:rsid w:val="00622344"/>
    <w:rsid w:val="00626C5D"/>
    <w:rsid w:val="00646DCB"/>
    <w:rsid w:val="00654127"/>
    <w:rsid w:val="00656968"/>
    <w:rsid w:val="006662D8"/>
    <w:rsid w:val="006714B8"/>
    <w:rsid w:val="00674857"/>
    <w:rsid w:val="00680A1A"/>
    <w:rsid w:val="006811E4"/>
    <w:rsid w:val="00681F81"/>
    <w:rsid w:val="00684C31"/>
    <w:rsid w:val="006862AC"/>
    <w:rsid w:val="00694652"/>
    <w:rsid w:val="00697E4F"/>
    <w:rsid w:val="006B39ED"/>
    <w:rsid w:val="006F4652"/>
    <w:rsid w:val="006F489C"/>
    <w:rsid w:val="00701E3F"/>
    <w:rsid w:val="00702BA7"/>
    <w:rsid w:val="0071210E"/>
    <w:rsid w:val="00722566"/>
    <w:rsid w:val="00725F98"/>
    <w:rsid w:val="007278C3"/>
    <w:rsid w:val="00736AE3"/>
    <w:rsid w:val="00740B89"/>
    <w:rsid w:val="0074146E"/>
    <w:rsid w:val="00744A4E"/>
    <w:rsid w:val="00752F18"/>
    <w:rsid w:val="00756D2F"/>
    <w:rsid w:val="00761598"/>
    <w:rsid w:val="007628BC"/>
    <w:rsid w:val="00762940"/>
    <w:rsid w:val="007651F7"/>
    <w:rsid w:val="00780437"/>
    <w:rsid w:val="00784800"/>
    <w:rsid w:val="0079630D"/>
    <w:rsid w:val="00797D28"/>
    <w:rsid w:val="007A4CDE"/>
    <w:rsid w:val="007A4F93"/>
    <w:rsid w:val="007A7B9D"/>
    <w:rsid w:val="007B2D61"/>
    <w:rsid w:val="007B5625"/>
    <w:rsid w:val="007C01CE"/>
    <w:rsid w:val="007C4CCD"/>
    <w:rsid w:val="007C6D8B"/>
    <w:rsid w:val="007D164D"/>
    <w:rsid w:val="007F263E"/>
    <w:rsid w:val="00810E10"/>
    <w:rsid w:val="008159AD"/>
    <w:rsid w:val="008275F1"/>
    <w:rsid w:val="00835700"/>
    <w:rsid w:val="008501AC"/>
    <w:rsid w:val="00850E58"/>
    <w:rsid w:val="0085569C"/>
    <w:rsid w:val="008606B6"/>
    <w:rsid w:val="00861351"/>
    <w:rsid w:val="008725A6"/>
    <w:rsid w:val="008864DE"/>
    <w:rsid w:val="00886F9D"/>
    <w:rsid w:val="00893067"/>
    <w:rsid w:val="008A150F"/>
    <w:rsid w:val="008B5FA6"/>
    <w:rsid w:val="008B7C67"/>
    <w:rsid w:val="008C17E9"/>
    <w:rsid w:val="008D4D3E"/>
    <w:rsid w:val="008D6444"/>
    <w:rsid w:val="008E298F"/>
    <w:rsid w:val="008E65A7"/>
    <w:rsid w:val="008F35EB"/>
    <w:rsid w:val="008F7C3D"/>
    <w:rsid w:val="00904107"/>
    <w:rsid w:val="009129A0"/>
    <w:rsid w:val="00930B97"/>
    <w:rsid w:val="00932517"/>
    <w:rsid w:val="00933FD5"/>
    <w:rsid w:val="00936FF7"/>
    <w:rsid w:val="0094179F"/>
    <w:rsid w:val="0095064B"/>
    <w:rsid w:val="009524F6"/>
    <w:rsid w:val="00953C34"/>
    <w:rsid w:val="00953E6F"/>
    <w:rsid w:val="00965954"/>
    <w:rsid w:val="0096700F"/>
    <w:rsid w:val="00967BEF"/>
    <w:rsid w:val="00967C05"/>
    <w:rsid w:val="009719A2"/>
    <w:rsid w:val="00985F8E"/>
    <w:rsid w:val="00992168"/>
    <w:rsid w:val="00994612"/>
    <w:rsid w:val="009C05CC"/>
    <w:rsid w:val="009C23A3"/>
    <w:rsid w:val="009C46B3"/>
    <w:rsid w:val="009C567A"/>
    <w:rsid w:val="009E1660"/>
    <w:rsid w:val="009E3FB0"/>
    <w:rsid w:val="009E4702"/>
    <w:rsid w:val="009E6663"/>
    <w:rsid w:val="009F3827"/>
    <w:rsid w:val="00A0051C"/>
    <w:rsid w:val="00A010A6"/>
    <w:rsid w:val="00A03676"/>
    <w:rsid w:val="00A12079"/>
    <w:rsid w:val="00A12692"/>
    <w:rsid w:val="00A14785"/>
    <w:rsid w:val="00A178AD"/>
    <w:rsid w:val="00A222AD"/>
    <w:rsid w:val="00A22FB0"/>
    <w:rsid w:val="00A33B3C"/>
    <w:rsid w:val="00A35313"/>
    <w:rsid w:val="00A4026F"/>
    <w:rsid w:val="00A45A65"/>
    <w:rsid w:val="00A46D52"/>
    <w:rsid w:val="00A61149"/>
    <w:rsid w:val="00A7134B"/>
    <w:rsid w:val="00A76B88"/>
    <w:rsid w:val="00A91C53"/>
    <w:rsid w:val="00A95F18"/>
    <w:rsid w:val="00AB222A"/>
    <w:rsid w:val="00AC4763"/>
    <w:rsid w:val="00AD36C2"/>
    <w:rsid w:val="00AD5C4C"/>
    <w:rsid w:val="00AE233E"/>
    <w:rsid w:val="00AF000E"/>
    <w:rsid w:val="00AF4A23"/>
    <w:rsid w:val="00B0025B"/>
    <w:rsid w:val="00B1263E"/>
    <w:rsid w:val="00B15B2E"/>
    <w:rsid w:val="00B16209"/>
    <w:rsid w:val="00B204C5"/>
    <w:rsid w:val="00B23663"/>
    <w:rsid w:val="00B61C01"/>
    <w:rsid w:val="00B82989"/>
    <w:rsid w:val="00BA397A"/>
    <w:rsid w:val="00BB31D9"/>
    <w:rsid w:val="00BC2DE1"/>
    <w:rsid w:val="00BC3BE0"/>
    <w:rsid w:val="00BD0BF9"/>
    <w:rsid w:val="00BD3E2E"/>
    <w:rsid w:val="00BD5E5A"/>
    <w:rsid w:val="00BE7E90"/>
    <w:rsid w:val="00BF5DCC"/>
    <w:rsid w:val="00C00F22"/>
    <w:rsid w:val="00C07C1F"/>
    <w:rsid w:val="00C176CE"/>
    <w:rsid w:val="00C17771"/>
    <w:rsid w:val="00C34748"/>
    <w:rsid w:val="00C410D5"/>
    <w:rsid w:val="00C44DDB"/>
    <w:rsid w:val="00C46904"/>
    <w:rsid w:val="00C47C8C"/>
    <w:rsid w:val="00C55D79"/>
    <w:rsid w:val="00C55DFF"/>
    <w:rsid w:val="00C55FBF"/>
    <w:rsid w:val="00C677DE"/>
    <w:rsid w:val="00C702A6"/>
    <w:rsid w:val="00C82970"/>
    <w:rsid w:val="00C8326B"/>
    <w:rsid w:val="00C92753"/>
    <w:rsid w:val="00C956DB"/>
    <w:rsid w:val="00C958AE"/>
    <w:rsid w:val="00CB0C49"/>
    <w:rsid w:val="00CB268F"/>
    <w:rsid w:val="00CB35E3"/>
    <w:rsid w:val="00CB4586"/>
    <w:rsid w:val="00CB6DCA"/>
    <w:rsid w:val="00CC0CD9"/>
    <w:rsid w:val="00CC6E09"/>
    <w:rsid w:val="00CD3587"/>
    <w:rsid w:val="00CD6408"/>
    <w:rsid w:val="00CD77D7"/>
    <w:rsid w:val="00CE7136"/>
    <w:rsid w:val="00CF3269"/>
    <w:rsid w:val="00CF4145"/>
    <w:rsid w:val="00CF716E"/>
    <w:rsid w:val="00D01721"/>
    <w:rsid w:val="00D01B99"/>
    <w:rsid w:val="00D11E50"/>
    <w:rsid w:val="00D16C64"/>
    <w:rsid w:val="00D17B6C"/>
    <w:rsid w:val="00D20939"/>
    <w:rsid w:val="00D20BB9"/>
    <w:rsid w:val="00D215BE"/>
    <w:rsid w:val="00D21B35"/>
    <w:rsid w:val="00D3283A"/>
    <w:rsid w:val="00D328EF"/>
    <w:rsid w:val="00D34451"/>
    <w:rsid w:val="00D36EDE"/>
    <w:rsid w:val="00D41E11"/>
    <w:rsid w:val="00D52F6B"/>
    <w:rsid w:val="00D53C17"/>
    <w:rsid w:val="00D65F39"/>
    <w:rsid w:val="00D713B9"/>
    <w:rsid w:val="00D80433"/>
    <w:rsid w:val="00D87BAD"/>
    <w:rsid w:val="00D87E98"/>
    <w:rsid w:val="00D93831"/>
    <w:rsid w:val="00D94DB3"/>
    <w:rsid w:val="00DA0F24"/>
    <w:rsid w:val="00DA37DB"/>
    <w:rsid w:val="00DA4578"/>
    <w:rsid w:val="00DB0095"/>
    <w:rsid w:val="00DB0374"/>
    <w:rsid w:val="00DB16A4"/>
    <w:rsid w:val="00DB741D"/>
    <w:rsid w:val="00DC3581"/>
    <w:rsid w:val="00DE4085"/>
    <w:rsid w:val="00DE5CCB"/>
    <w:rsid w:val="00DE5CFF"/>
    <w:rsid w:val="00DF16A8"/>
    <w:rsid w:val="00E03509"/>
    <w:rsid w:val="00E03A67"/>
    <w:rsid w:val="00E119D4"/>
    <w:rsid w:val="00E14A2C"/>
    <w:rsid w:val="00E203A0"/>
    <w:rsid w:val="00E22B8D"/>
    <w:rsid w:val="00E32C78"/>
    <w:rsid w:val="00E35726"/>
    <w:rsid w:val="00E36F15"/>
    <w:rsid w:val="00E3789A"/>
    <w:rsid w:val="00E378E4"/>
    <w:rsid w:val="00E510BD"/>
    <w:rsid w:val="00E57C55"/>
    <w:rsid w:val="00E61AB6"/>
    <w:rsid w:val="00E74AFD"/>
    <w:rsid w:val="00E75EED"/>
    <w:rsid w:val="00E83F75"/>
    <w:rsid w:val="00E86CAA"/>
    <w:rsid w:val="00E937F5"/>
    <w:rsid w:val="00E95840"/>
    <w:rsid w:val="00E97418"/>
    <w:rsid w:val="00EB08DA"/>
    <w:rsid w:val="00EB2910"/>
    <w:rsid w:val="00EB32B8"/>
    <w:rsid w:val="00EB5863"/>
    <w:rsid w:val="00EB6D6D"/>
    <w:rsid w:val="00EC515B"/>
    <w:rsid w:val="00ED1722"/>
    <w:rsid w:val="00EE1AE7"/>
    <w:rsid w:val="00EE370D"/>
    <w:rsid w:val="00EE42D9"/>
    <w:rsid w:val="00EE552E"/>
    <w:rsid w:val="00EE629D"/>
    <w:rsid w:val="00EE7AA8"/>
    <w:rsid w:val="00EF4F06"/>
    <w:rsid w:val="00F1083A"/>
    <w:rsid w:val="00F2095E"/>
    <w:rsid w:val="00F26C80"/>
    <w:rsid w:val="00F26DBB"/>
    <w:rsid w:val="00F40C5A"/>
    <w:rsid w:val="00F51FBF"/>
    <w:rsid w:val="00F53CFC"/>
    <w:rsid w:val="00F5704E"/>
    <w:rsid w:val="00F61E67"/>
    <w:rsid w:val="00F64C74"/>
    <w:rsid w:val="00F66050"/>
    <w:rsid w:val="00F676F3"/>
    <w:rsid w:val="00F67865"/>
    <w:rsid w:val="00F81469"/>
    <w:rsid w:val="00F81C95"/>
    <w:rsid w:val="00F84B9B"/>
    <w:rsid w:val="00FA2F9B"/>
    <w:rsid w:val="00FA3A2D"/>
    <w:rsid w:val="00FC055C"/>
    <w:rsid w:val="00FC2889"/>
    <w:rsid w:val="00FC29E6"/>
    <w:rsid w:val="00FC3477"/>
    <w:rsid w:val="00FC778B"/>
    <w:rsid w:val="00FD2102"/>
    <w:rsid w:val="00FD6C02"/>
    <w:rsid w:val="00FE64A9"/>
    <w:rsid w:val="00FE6682"/>
    <w:rsid w:val="00FF158F"/>
    <w:rsid w:val="00FF2F39"/>
    <w:rsid w:val="00FF7AA5"/>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4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37ED2"/>
    <w:rPr>
      <w:rFonts w:ascii="Arial" w:hAnsi="Arial"/>
      <w:sz w:val="22"/>
    </w:rPr>
  </w:style>
  <w:style w:type="paragraph" w:styleId="Titre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Titre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Titre5">
    <w:name w:val="heading 5"/>
    <w:basedOn w:val="Normal"/>
    <w:next w:val="Normal"/>
    <w:link w:val="Titre5Car"/>
    <w:uiPriority w:val="9"/>
    <w:qFormat/>
    <w:rsid w:val="00E56CFE"/>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37ED2"/>
    <w:pPr>
      <w:tabs>
        <w:tab w:val="center" w:pos="4536"/>
        <w:tab w:val="right" w:pos="9072"/>
      </w:tabs>
    </w:pPr>
  </w:style>
  <w:style w:type="paragraph" w:styleId="Pieddepage">
    <w:name w:val="footer"/>
    <w:basedOn w:val="Normal"/>
    <w:rsid w:val="00537ED2"/>
    <w:pPr>
      <w:tabs>
        <w:tab w:val="center" w:pos="4536"/>
        <w:tab w:val="right" w:pos="9072"/>
      </w:tabs>
    </w:pPr>
  </w:style>
  <w:style w:type="character" w:styleId="Lienhypertexte">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Textedebulles">
    <w:name w:val="Balloon Text"/>
    <w:basedOn w:val="Normal"/>
    <w:semiHidden/>
    <w:rsid w:val="00537ED2"/>
    <w:rPr>
      <w:rFonts w:ascii="Tahoma" w:hAnsi="Tahoma" w:cs="ヒラギノ角ゴ Pro W3"/>
      <w:sz w:val="16"/>
      <w:szCs w:val="16"/>
    </w:rPr>
  </w:style>
  <w:style w:type="paragraph" w:styleId="Corpsdetexte">
    <w:name w:val="Body Text"/>
    <w:rsid w:val="00537ED2"/>
    <w:pPr>
      <w:spacing w:after="100"/>
    </w:pPr>
    <w:rPr>
      <w:rFonts w:eastAsia="ヒラギノ角ゴ Pro W3"/>
      <w:color w:val="000000"/>
    </w:rPr>
  </w:style>
  <w:style w:type="character" w:styleId="Lienhypertextesuivivisit">
    <w:name w:val="FollowedHyperlink"/>
    <w:rsid w:val="00537ED2"/>
    <w:rPr>
      <w:color w:val="800080"/>
      <w:u w:val="single"/>
    </w:rPr>
  </w:style>
  <w:style w:type="character" w:customStyle="1" w:styleId="Titre5Car">
    <w:name w:val="Titre 5 Car"/>
    <w:link w:val="Titre5"/>
    <w:uiPriority w:val="9"/>
    <w:semiHidden/>
    <w:rsid w:val="00E56CFE"/>
    <w:rPr>
      <w:rFonts w:ascii="Calibri" w:eastAsia="Times New Roman" w:hAnsi="Calibri" w:cs="Times New Roman"/>
      <w:b/>
      <w:bCs/>
      <w:i/>
      <w:iCs/>
      <w:sz w:val="26"/>
      <w:szCs w:val="26"/>
    </w:rPr>
  </w:style>
  <w:style w:type="paragraph" w:styleId="Paragraphedeliste">
    <w:name w:val="List Paragraph"/>
    <w:basedOn w:val="Normal"/>
    <w:rsid w:val="00E22B8D"/>
    <w:pPr>
      <w:ind w:left="720"/>
      <w:contextualSpacing/>
    </w:pPr>
  </w:style>
  <w:style w:type="character" w:styleId="Marquedecommentaire">
    <w:name w:val="annotation reference"/>
    <w:basedOn w:val="Policepardfaut"/>
    <w:semiHidden/>
    <w:unhideWhenUsed/>
    <w:rsid w:val="00E03A67"/>
    <w:rPr>
      <w:sz w:val="16"/>
      <w:szCs w:val="16"/>
    </w:rPr>
  </w:style>
  <w:style w:type="paragraph" w:styleId="Commentaire">
    <w:name w:val="annotation text"/>
    <w:basedOn w:val="Normal"/>
    <w:link w:val="CommentaireCar"/>
    <w:semiHidden/>
    <w:unhideWhenUsed/>
    <w:rsid w:val="00E03A67"/>
    <w:rPr>
      <w:sz w:val="20"/>
      <w:szCs w:val="20"/>
    </w:rPr>
  </w:style>
  <w:style w:type="character" w:customStyle="1" w:styleId="CommentaireCar">
    <w:name w:val="Commentaire Car"/>
    <w:basedOn w:val="Policepardfaut"/>
    <w:link w:val="Commentaire"/>
    <w:semiHidden/>
    <w:rsid w:val="00E03A67"/>
    <w:rPr>
      <w:rFonts w:ascii="Arial" w:hAnsi="Arial"/>
      <w:sz w:val="20"/>
      <w:szCs w:val="20"/>
    </w:rPr>
  </w:style>
  <w:style w:type="paragraph" w:styleId="Objetducommentaire">
    <w:name w:val="annotation subject"/>
    <w:basedOn w:val="Commentaire"/>
    <w:next w:val="Commentaire"/>
    <w:link w:val="ObjetducommentaireCar"/>
    <w:semiHidden/>
    <w:unhideWhenUsed/>
    <w:rsid w:val="00E03A67"/>
    <w:rPr>
      <w:b/>
      <w:bCs/>
    </w:rPr>
  </w:style>
  <w:style w:type="character" w:customStyle="1" w:styleId="ObjetducommentaireCar">
    <w:name w:val="Objet du commentaire Car"/>
    <w:basedOn w:val="CommentaireCar"/>
    <w:link w:val="Objetducommentaire"/>
    <w:semiHidden/>
    <w:rsid w:val="00E03A67"/>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37ED2"/>
    <w:rPr>
      <w:rFonts w:ascii="Arial" w:hAnsi="Arial"/>
      <w:sz w:val="22"/>
    </w:rPr>
  </w:style>
  <w:style w:type="paragraph" w:styleId="Titre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Titre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Titre5">
    <w:name w:val="heading 5"/>
    <w:basedOn w:val="Normal"/>
    <w:next w:val="Normal"/>
    <w:link w:val="Titre5Car"/>
    <w:uiPriority w:val="9"/>
    <w:qFormat/>
    <w:rsid w:val="00E56CFE"/>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37ED2"/>
    <w:pPr>
      <w:tabs>
        <w:tab w:val="center" w:pos="4536"/>
        <w:tab w:val="right" w:pos="9072"/>
      </w:tabs>
    </w:pPr>
  </w:style>
  <w:style w:type="paragraph" w:styleId="Pieddepage">
    <w:name w:val="footer"/>
    <w:basedOn w:val="Normal"/>
    <w:rsid w:val="00537ED2"/>
    <w:pPr>
      <w:tabs>
        <w:tab w:val="center" w:pos="4536"/>
        <w:tab w:val="right" w:pos="9072"/>
      </w:tabs>
    </w:pPr>
  </w:style>
  <w:style w:type="character" w:styleId="Lienhypertexte">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Textedebulles">
    <w:name w:val="Balloon Text"/>
    <w:basedOn w:val="Normal"/>
    <w:semiHidden/>
    <w:rsid w:val="00537ED2"/>
    <w:rPr>
      <w:rFonts w:ascii="Tahoma" w:hAnsi="Tahoma" w:cs="ヒラギノ角ゴ Pro W3"/>
      <w:sz w:val="16"/>
      <w:szCs w:val="16"/>
    </w:rPr>
  </w:style>
  <w:style w:type="paragraph" w:styleId="Corpsdetexte">
    <w:name w:val="Body Text"/>
    <w:rsid w:val="00537ED2"/>
    <w:pPr>
      <w:spacing w:after="100"/>
    </w:pPr>
    <w:rPr>
      <w:rFonts w:eastAsia="ヒラギノ角ゴ Pro W3"/>
      <w:color w:val="000000"/>
    </w:rPr>
  </w:style>
  <w:style w:type="character" w:styleId="Lienhypertextesuivivisit">
    <w:name w:val="FollowedHyperlink"/>
    <w:rsid w:val="00537ED2"/>
    <w:rPr>
      <w:color w:val="800080"/>
      <w:u w:val="single"/>
    </w:rPr>
  </w:style>
  <w:style w:type="character" w:customStyle="1" w:styleId="Titre5Car">
    <w:name w:val="Titre 5 Car"/>
    <w:link w:val="Titre5"/>
    <w:uiPriority w:val="9"/>
    <w:semiHidden/>
    <w:rsid w:val="00E56CFE"/>
    <w:rPr>
      <w:rFonts w:ascii="Calibri" w:eastAsia="Times New Roman" w:hAnsi="Calibri" w:cs="Times New Roman"/>
      <w:b/>
      <w:bCs/>
      <w:i/>
      <w:iCs/>
      <w:sz w:val="26"/>
      <w:szCs w:val="26"/>
    </w:rPr>
  </w:style>
  <w:style w:type="paragraph" w:styleId="Paragraphedeliste">
    <w:name w:val="List Paragraph"/>
    <w:basedOn w:val="Normal"/>
    <w:rsid w:val="00E22B8D"/>
    <w:pPr>
      <w:ind w:left="720"/>
      <w:contextualSpacing/>
    </w:pPr>
  </w:style>
  <w:style w:type="character" w:styleId="Marquedecommentaire">
    <w:name w:val="annotation reference"/>
    <w:basedOn w:val="Policepardfaut"/>
    <w:semiHidden/>
    <w:unhideWhenUsed/>
    <w:rsid w:val="00E03A67"/>
    <w:rPr>
      <w:sz w:val="16"/>
      <w:szCs w:val="16"/>
    </w:rPr>
  </w:style>
  <w:style w:type="paragraph" w:styleId="Commentaire">
    <w:name w:val="annotation text"/>
    <w:basedOn w:val="Normal"/>
    <w:link w:val="CommentaireCar"/>
    <w:semiHidden/>
    <w:unhideWhenUsed/>
    <w:rsid w:val="00E03A67"/>
    <w:rPr>
      <w:sz w:val="20"/>
      <w:szCs w:val="20"/>
    </w:rPr>
  </w:style>
  <w:style w:type="character" w:customStyle="1" w:styleId="CommentaireCar">
    <w:name w:val="Commentaire Car"/>
    <w:basedOn w:val="Policepardfaut"/>
    <w:link w:val="Commentaire"/>
    <w:semiHidden/>
    <w:rsid w:val="00E03A67"/>
    <w:rPr>
      <w:rFonts w:ascii="Arial" w:hAnsi="Arial"/>
      <w:sz w:val="20"/>
      <w:szCs w:val="20"/>
    </w:rPr>
  </w:style>
  <w:style w:type="paragraph" w:styleId="Objetducommentaire">
    <w:name w:val="annotation subject"/>
    <w:basedOn w:val="Commentaire"/>
    <w:next w:val="Commentaire"/>
    <w:link w:val="ObjetducommentaireCar"/>
    <w:semiHidden/>
    <w:unhideWhenUsed/>
    <w:rsid w:val="00E03A67"/>
    <w:rPr>
      <w:b/>
      <w:bCs/>
    </w:rPr>
  </w:style>
  <w:style w:type="character" w:customStyle="1" w:styleId="ObjetducommentaireCar">
    <w:name w:val="Objet du commentaire Car"/>
    <w:basedOn w:val="CommentaireCar"/>
    <w:link w:val="Objetducommentaire"/>
    <w:semiHidden/>
    <w:rsid w:val="00E03A6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1842312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3B999-A306-4C1F-BFD8-C9C61D02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53</TotalTime>
  <Pages>6</Pages>
  <Words>1980</Words>
  <Characters>10890</Characters>
  <Application>Microsoft Office Word</Application>
  <DocSecurity>0</DocSecurity>
  <Lines>90</Lines>
  <Paragraphs>25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Pressebüro Köhler</Company>
  <LinksUpToDate>false</LinksUpToDate>
  <CharactersWithSpaces>12845</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Laquay, Gregoire</cp:lastModifiedBy>
  <cp:revision>38</cp:revision>
  <cp:lastPrinted>2019-07-04T07:49:00Z</cp:lastPrinted>
  <dcterms:created xsi:type="dcterms:W3CDTF">2019-06-05T12:05:00Z</dcterms:created>
  <dcterms:modified xsi:type="dcterms:W3CDTF">2019-07-11T12:28:00Z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