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FDD707" w14:textId="54568322" w:rsidR="0044736E" w:rsidRPr="0044736E" w:rsidRDefault="0044736E" w:rsidP="0090114A">
      <w:pPr>
        <w:ind w:right="-1137"/>
        <w:outlineLvl w:val="0"/>
        <w:rPr>
          <w:rFonts w:cs="Arial"/>
          <w:b/>
          <w:sz w:val="24"/>
        </w:rPr>
      </w:pPr>
      <w:r>
        <w:rPr>
          <w:b/>
          <w:sz w:val="24"/>
        </w:rPr>
        <w:t>Slido : le système coulissant modulaire de Häfele peut être planifié de manière encore plus efficace</w:t>
      </w:r>
    </w:p>
    <w:p w14:paraId="485434A5" w14:textId="662F6D1B" w:rsidR="0090114A" w:rsidRPr="006B6A9E" w:rsidRDefault="00491FF4" w:rsidP="0090114A">
      <w:pPr>
        <w:ind w:right="-1137"/>
        <w:outlineLvl w:val="0"/>
        <w:rPr>
          <w:rFonts w:cs="Arial"/>
          <w:b/>
          <w:sz w:val="36"/>
        </w:rPr>
      </w:pPr>
      <w:r>
        <w:rPr>
          <w:b/>
          <w:sz w:val="36"/>
        </w:rPr>
        <w:t xml:space="preserve">La simplicité </w:t>
      </w:r>
      <w:r w:rsidR="00665FD9">
        <w:rPr>
          <w:b/>
          <w:sz w:val="36"/>
        </w:rPr>
        <w:t>alliée à</w:t>
      </w:r>
      <w:r>
        <w:rPr>
          <w:b/>
          <w:sz w:val="36"/>
        </w:rPr>
        <w:t xml:space="preserve"> la diversité</w:t>
      </w:r>
    </w:p>
    <w:p w14:paraId="617479CD" w14:textId="77777777" w:rsidR="009A41EF" w:rsidRPr="006B6A9E" w:rsidRDefault="009A41EF">
      <w:pPr>
        <w:spacing w:before="120"/>
        <w:rPr>
          <w:rFonts w:cs="Arial"/>
          <w:b/>
          <w:sz w:val="24"/>
        </w:rPr>
      </w:pPr>
    </w:p>
    <w:p w14:paraId="6C65B275" w14:textId="01BA9550" w:rsidR="001A34CD" w:rsidRDefault="00D34C43" w:rsidP="0075672E">
      <w:pPr>
        <w:pStyle w:val="FlietextHaefele-PR"/>
        <w:spacing w:line="261" w:lineRule="exact"/>
        <w:ind w:right="283"/>
        <w:rPr>
          <w:rFonts w:ascii="Arial" w:hAnsi="Arial" w:cs="Arial"/>
        </w:rPr>
      </w:pPr>
      <w:r>
        <w:rPr>
          <w:rFonts w:ascii="Arial" w:hAnsi="Arial"/>
        </w:rPr>
        <w:t>Taverny</w:t>
      </w:r>
      <w:r w:rsidR="00C615AC">
        <w:rPr>
          <w:rFonts w:ascii="Arial" w:hAnsi="Arial"/>
        </w:rPr>
        <w:t xml:space="preserve"> – </w:t>
      </w:r>
      <w:r>
        <w:rPr>
          <w:rFonts w:ascii="Arial" w:hAnsi="Arial"/>
        </w:rPr>
        <w:t>30 juin 2022</w:t>
      </w:r>
    </w:p>
    <w:p w14:paraId="783423A5" w14:textId="77777777" w:rsidR="001A34CD" w:rsidRDefault="001A34CD" w:rsidP="0075672E">
      <w:pPr>
        <w:pStyle w:val="FlietextHaefele-PR"/>
        <w:spacing w:line="261" w:lineRule="exact"/>
        <w:ind w:right="283"/>
        <w:rPr>
          <w:rFonts w:ascii="Arial" w:hAnsi="Arial" w:cs="Arial"/>
        </w:rPr>
      </w:pPr>
    </w:p>
    <w:p w14:paraId="4129A7E5" w14:textId="54E2FFDD" w:rsidR="001A34CD" w:rsidRPr="0016055C" w:rsidRDefault="001A34CD" w:rsidP="001A34CD">
      <w:pPr>
        <w:ind w:right="986"/>
        <w:rPr>
          <w:i/>
          <w:iCs/>
        </w:rPr>
      </w:pPr>
      <w:r>
        <w:rPr>
          <w:i/>
        </w:rPr>
        <w:t xml:space="preserve">Du nouveau dans le système modulaire : Slido, </w:t>
      </w:r>
      <w:r w:rsidR="00665FD9">
        <w:rPr>
          <w:i/>
        </w:rPr>
        <w:t>le</w:t>
      </w:r>
      <w:r>
        <w:rPr>
          <w:i/>
        </w:rPr>
        <w:t xml:space="preserve"> système développé p</w:t>
      </w:r>
      <w:r w:rsidR="007B3E7B">
        <w:rPr>
          <w:i/>
        </w:rPr>
        <w:t>ar Häfele pour les solutions de</w:t>
      </w:r>
      <w:r>
        <w:rPr>
          <w:i/>
        </w:rPr>
        <w:t xml:space="preserve"> portes coulissantes, permet des conceptions presque illimitées </w:t>
      </w:r>
      <w:r w:rsidR="007B3E7B">
        <w:rPr>
          <w:i/>
        </w:rPr>
        <w:t>pour</w:t>
      </w:r>
      <w:bookmarkStart w:id="0" w:name="_GoBack"/>
      <w:bookmarkEnd w:id="0"/>
      <w:r>
        <w:rPr>
          <w:i/>
        </w:rPr>
        <w:t xml:space="preserve"> la planification et la fabrication – de la porte de meuble de petite dimension à la grande paroi acoustique. La réorganisation récente de la </w:t>
      </w:r>
      <w:r w:rsidR="00665FD9">
        <w:rPr>
          <w:i/>
        </w:rPr>
        <w:t>large</w:t>
      </w:r>
      <w:r>
        <w:rPr>
          <w:i/>
        </w:rPr>
        <w:t xml:space="preserve"> gamme en quatre domaines d'application permet une planification encore plus ciblée. Une attention particulière est </w:t>
      </w:r>
      <w:r w:rsidR="00665FD9">
        <w:rPr>
          <w:i/>
        </w:rPr>
        <w:t>portée au</w:t>
      </w:r>
      <w:r>
        <w:rPr>
          <w:i/>
        </w:rPr>
        <w:t xml:space="preserve"> Slido Wall. Cette gamme propose des solutions de portes coulissantes pour des systèmes de parois de séparation mobiles personnalisables, qui peuvent également être utilisées à grande échelle dans des bâtiments publics très fréquentés. </w:t>
      </w:r>
    </w:p>
    <w:p w14:paraId="4BDE5F43" w14:textId="77777777" w:rsidR="007F5478" w:rsidRPr="006B6A9E" w:rsidRDefault="007F5478" w:rsidP="0075672E">
      <w:pPr>
        <w:pStyle w:val="FlietextHaefele-PR"/>
        <w:spacing w:line="261" w:lineRule="exact"/>
        <w:ind w:right="283"/>
        <w:rPr>
          <w:rFonts w:ascii="Arial" w:hAnsi="Arial" w:cs="Arial"/>
        </w:rPr>
      </w:pPr>
    </w:p>
    <w:p w14:paraId="3182FC67" w14:textId="77777777" w:rsidR="001A34CD" w:rsidRPr="006D2F12" w:rsidRDefault="001A34CD" w:rsidP="001A34CD">
      <w:pPr>
        <w:ind w:right="986"/>
        <w:rPr>
          <w:b/>
          <w:bCs/>
        </w:rPr>
      </w:pPr>
      <w:r>
        <w:rPr>
          <w:b/>
        </w:rPr>
        <w:t>Solutions pour des concepts d'aménagement flexibles</w:t>
      </w:r>
    </w:p>
    <w:p w14:paraId="30269C73" w14:textId="6E3719F4" w:rsidR="001A34CD" w:rsidRDefault="001A34CD" w:rsidP="001A34CD">
      <w:pPr>
        <w:ind w:right="986"/>
      </w:pPr>
      <w:r>
        <w:t xml:space="preserve">Une pièce, différents scénarios : une pièce de petit-déjeuner se transforme en un clin d'œil en espace de conférence, une suite d'hôtel en espace de </w:t>
      </w:r>
      <w:proofErr w:type="spellStart"/>
      <w:r>
        <w:t>co-working</w:t>
      </w:r>
      <w:proofErr w:type="spellEnd"/>
      <w:r>
        <w:t xml:space="preserve">, un salon en bureau à domicile – et inversement. L'aménagement de l'espace modulable, permettant les utilisations les plus diverses et la séparation ou l'ouverture temporaire de zones définies, est plus demandé que jamais. Grâce à des solutions de systèmes intelligents, il est désormais possible de réaliser des concepts d'aménagement flexibles dans tous les secteurs résidentiels et commerciaux imaginables. Ils représentent toutefois un défi en termes de planification. </w:t>
      </w:r>
    </w:p>
    <w:p w14:paraId="401B3E21" w14:textId="793258F3" w:rsidR="00B51461" w:rsidRPr="006B6A9E" w:rsidRDefault="00B51461" w:rsidP="0075672E">
      <w:pPr>
        <w:pStyle w:val="FlietextHaefele-PR"/>
        <w:spacing w:line="261" w:lineRule="exact"/>
        <w:ind w:right="283"/>
        <w:rPr>
          <w:rFonts w:ascii="Arial" w:hAnsi="Arial" w:cs="Arial"/>
        </w:rPr>
      </w:pPr>
    </w:p>
    <w:p w14:paraId="118CAC8B" w14:textId="77777777" w:rsidR="001A34CD" w:rsidRPr="003C7F8E" w:rsidRDefault="001A34CD" w:rsidP="001A34CD">
      <w:pPr>
        <w:ind w:right="986"/>
        <w:rPr>
          <w:b/>
          <w:bCs/>
        </w:rPr>
      </w:pPr>
      <w:r>
        <w:rPr>
          <w:b/>
        </w:rPr>
        <w:t xml:space="preserve">À petite et à grande échelle </w:t>
      </w:r>
    </w:p>
    <w:p w14:paraId="4C8A5B48" w14:textId="2D5EFC6F" w:rsidR="001A34CD" w:rsidRPr="003C7F8E" w:rsidRDefault="001A34CD" w:rsidP="001A34CD">
      <w:pPr>
        <w:ind w:right="986"/>
      </w:pPr>
      <w:r>
        <w:t xml:space="preserve">Häfele, le spécialiste des ferrures pour ameublement et bâtiment, de contrôle d’accès et de l’éclairage LED, s'est penché dès 2009 sur des solutions innovantes pour les meubles et les pièces, qui peuvent être adaptées individuellement et utilisées dans tous les secteurs et types de bâtiments. Ainsi est né Slido, un système modulaire de solutions coulissantes pour les meubles, les espaces intérieurs et, au-delà, pour les bâtiments publics accueillant du public. Depuis, les solutions techniques sophistiquées avec leurs assemblages intelligents, leurs éléments d'angle et d'équerre pour </w:t>
      </w:r>
      <w:r>
        <w:lastRenderedPageBreak/>
        <w:t>tous les types de portes coulissantes ont été systématiquement développées et les possibilités d'application ont été élargies.</w:t>
      </w:r>
      <w:r>
        <w:br/>
      </w:r>
    </w:p>
    <w:p w14:paraId="67BA02E2" w14:textId="12D2366D" w:rsidR="00C615AC" w:rsidRPr="00476F9F" w:rsidRDefault="001A34CD" w:rsidP="007A3339">
      <w:pPr>
        <w:pStyle w:val="FlietextHaefele-PR"/>
        <w:spacing w:line="261" w:lineRule="exact"/>
        <w:ind w:right="708"/>
        <w:rPr>
          <w:rFonts w:ascii="Arial" w:eastAsia="Times New Roman" w:hAnsi="Arial"/>
          <w:sz w:val="22"/>
        </w:rPr>
      </w:pPr>
      <w:r>
        <w:rPr>
          <w:rFonts w:ascii="Arial" w:hAnsi="Arial"/>
          <w:sz w:val="22"/>
        </w:rPr>
        <w:t xml:space="preserve">« Nos solutions incitent à repenser sans cesse le sujet de la 'porte coulissante’ », affirme Christian </w:t>
      </w:r>
      <w:proofErr w:type="spellStart"/>
      <w:r>
        <w:rPr>
          <w:rFonts w:ascii="Arial" w:hAnsi="Arial"/>
          <w:sz w:val="22"/>
        </w:rPr>
        <w:t>Wrana</w:t>
      </w:r>
      <w:proofErr w:type="spellEnd"/>
      <w:r>
        <w:rPr>
          <w:rFonts w:ascii="Arial" w:hAnsi="Arial"/>
          <w:sz w:val="22"/>
        </w:rPr>
        <w:t xml:space="preserve">, directeur Häfele Product &amp; </w:t>
      </w:r>
      <w:proofErr w:type="spellStart"/>
      <w:r>
        <w:rPr>
          <w:rFonts w:ascii="Arial" w:hAnsi="Arial"/>
          <w:sz w:val="22"/>
        </w:rPr>
        <w:t>Category</w:t>
      </w:r>
      <w:proofErr w:type="spellEnd"/>
      <w:r>
        <w:rPr>
          <w:rFonts w:ascii="Arial" w:hAnsi="Arial"/>
          <w:sz w:val="22"/>
        </w:rPr>
        <w:t xml:space="preserve"> Management du coulissement. Afin d'accompagner les planificateurs en architecture, aménagement intérieur et menuiserie sur le chemin le plus rapide vers la solution souhaitée tout en montrant une marge de manœuvre maximale, la gamme Slido a été divisée en quatre domaines d'application :</w:t>
      </w:r>
    </w:p>
    <w:p w14:paraId="4879599A" w14:textId="726F4C26" w:rsidR="001A34CD" w:rsidRDefault="001A34CD" w:rsidP="00E8109D">
      <w:pPr>
        <w:pStyle w:val="FlietextHaefele-PR"/>
        <w:spacing w:line="261" w:lineRule="exact"/>
        <w:ind w:right="283"/>
        <w:rPr>
          <w:rFonts w:asciiTheme="minorHAnsi" w:eastAsiaTheme="minorHAnsi" w:hAnsiTheme="minorHAnsi" w:cstheme="minorBidi"/>
          <w:lang w:eastAsia="en-US"/>
        </w:rPr>
      </w:pPr>
    </w:p>
    <w:p w14:paraId="4E472056" w14:textId="5C08F7BA" w:rsidR="001A34CD" w:rsidRPr="007A3339" w:rsidRDefault="001A34CD" w:rsidP="001A34CD">
      <w:pPr>
        <w:pStyle w:val="Paragraphedeliste"/>
        <w:numPr>
          <w:ilvl w:val="0"/>
          <w:numId w:val="2"/>
        </w:numPr>
        <w:ind w:right="986"/>
        <w:rPr>
          <w:rFonts w:ascii="Arial" w:eastAsia="Times New Roman" w:hAnsi="Arial" w:cs="Times New Roman"/>
          <w:sz w:val="22"/>
        </w:rPr>
      </w:pPr>
      <w:r>
        <w:rPr>
          <w:rFonts w:ascii="Arial" w:hAnsi="Arial"/>
          <w:i/>
          <w:sz w:val="22"/>
        </w:rPr>
        <w:t xml:space="preserve">Slido </w:t>
      </w:r>
      <w:proofErr w:type="spellStart"/>
      <w:r>
        <w:rPr>
          <w:rFonts w:ascii="Arial" w:hAnsi="Arial"/>
          <w:i/>
          <w:sz w:val="22"/>
        </w:rPr>
        <w:t>Furniture</w:t>
      </w:r>
      <w:proofErr w:type="spellEnd"/>
      <w:r>
        <w:rPr>
          <w:i/>
        </w:rPr>
        <w:t xml:space="preserve"> </w:t>
      </w:r>
      <w:r>
        <w:rPr>
          <w:i/>
        </w:rPr>
        <w:br/>
      </w:r>
      <w:r>
        <w:rPr>
          <w:rFonts w:ascii="Arial" w:hAnsi="Arial"/>
          <w:sz w:val="22"/>
        </w:rPr>
        <w:t xml:space="preserve">Solutions coulissantes pour tous les types de mouvements des </w:t>
      </w:r>
      <w:r>
        <w:rPr>
          <w:rFonts w:ascii="Arial" w:hAnsi="Arial"/>
          <w:b/>
          <w:sz w:val="22"/>
        </w:rPr>
        <w:t xml:space="preserve">portes coulissantes </w:t>
      </w:r>
      <w:r w:rsidR="00665FD9">
        <w:rPr>
          <w:rFonts w:ascii="Arial" w:hAnsi="Arial"/>
          <w:b/>
          <w:sz w:val="22"/>
        </w:rPr>
        <w:t>pour</w:t>
      </w:r>
      <w:r>
        <w:rPr>
          <w:rFonts w:ascii="Arial" w:hAnsi="Arial"/>
          <w:b/>
          <w:sz w:val="22"/>
        </w:rPr>
        <w:t xml:space="preserve"> meubles</w:t>
      </w:r>
    </w:p>
    <w:p w14:paraId="19B05C56" w14:textId="625ABAC1" w:rsidR="001A34CD" w:rsidRPr="007A3339" w:rsidRDefault="001A34CD" w:rsidP="001A34CD">
      <w:pPr>
        <w:pStyle w:val="Paragraphedeliste"/>
        <w:numPr>
          <w:ilvl w:val="0"/>
          <w:numId w:val="2"/>
        </w:numPr>
        <w:ind w:right="986"/>
        <w:rPr>
          <w:rFonts w:ascii="Arial" w:eastAsia="Times New Roman" w:hAnsi="Arial" w:cs="Times New Roman"/>
          <w:sz w:val="22"/>
        </w:rPr>
      </w:pPr>
      <w:r>
        <w:rPr>
          <w:rFonts w:ascii="Arial" w:hAnsi="Arial"/>
          <w:i/>
          <w:sz w:val="22"/>
        </w:rPr>
        <w:t xml:space="preserve">Slido </w:t>
      </w:r>
      <w:proofErr w:type="spellStart"/>
      <w:r>
        <w:rPr>
          <w:rFonts w:ascii="Arial" w:hAnsi="Arial"/>
          <w:i/>
          <w:sz w:val="22"/>
        </w:rPr>
        <w:t>Door</w:t>
      </w:r>
      <w:proofErr w:type="spellEnd"/>
      <w:r>
        <w:t xml:space="preserve"> </w:t>
      </w:r>
      <w:r>
        <w:br/>
      </w:r>
      <w:r>
        <w:rPr>
          <w:rFonts w:ascii="Arial" w:hAnsi="Arial"/>
          <w:sz w:val="22"/>
        </w:rPr>
        <w:t xml:space="preserve">Solutions coulissantes pour gagner de la place au niveau des </w:t>
      </w:r>
      <w:r>
        <w:rPr>
          <w:rFonts w:ascii="Arial" w:hAnsi="Arial"/>
          <w:b/>
          <w:sz w:val="22"/>
        </w:rPr>
        <w:t>portes de la pièce</w:t>
      </w:r>
    </w:p>
    <w:p w14:paraId="1DD30199" w14:textId="4979C2FA" w:rsidR="001A34CD" w:rsidRPr="007A3339" w:rsidRDefault="001A34CD" w:rsidP="001A34CD">
      <w:pPr>
        <w:pStyle w:val="Paragraphedeliste"/>
        <w:numPr>
          <w:ilvl w:val="0"/>
          <w:numId w:val="2"/>
        </w:numPr>
        <w:ind w:right="986"/>
        <w:rPr>
          <w:rFonts w:ascii="Arial" w:eastAsia="Times New Roman" w:hAnsi="Arial" w:cs="Times New Roman"/>
          <w:sz w:val="22"/>
        </w:rPr>
      </w:pPr>
      <w:r>
        <w:rPr>
          <w:rFonts w:ascii="Arial" w:hAnsi="Arial"/>
          <w:i/>
          <w:sz w:val="22"/>
        </w:rPr>
        <w:t>Slido Room</w:t>
      </w:r>
      <w:r>
        <w:t xml:space="preserve"> </w:t>
      </w:r>
      <w:r>
        <w:br/>
      </w:r>
      <w:r>
        <w:rPr>
          <w:rFonts w:ascii="Arial" w:hAnsi="Arial"/>
          <w:sz w:val="22"/>
        </w:rPr>
        <w:t xml:space="preserve">Solutions coulissantes pour les </w:t>
      </w:r>
      <w:r>
        <w:rPr>
          <w:rFonts w:ascii="Arial" w:hAnsi="Arial"/>
          <w:b/>
          <w:sz w:val="22"/>
        </w:rPr>
        <w:t>systèmes de séparation et de division de l'espace</w:t>
      </w:r>
      <w:r>
        <w:rPr>
          <w:rFonts w:ascii="Arial" w:hAnsi="Arial"/>
          <w:sz w:val="22"/>
        </w:rPr>
        <w:t xml:space="preserve">, par exemple les solutions de cloisonnement, les dressings ou les espaces </w:t>
      </w:r>
      <w:r w:rsidR="00665FD9">
        <w:rPr>
          <w:rFonts w:ascii="Arial" w:hAnsi="Arial"/>
          <w:sz w:val="22"/>
        </w:rPr>
        <w:t>de rangement sous les escaliers</w:t>
      </w:r>
    </w:p>
    <w:p w14:paraId="42F10075" w14:textId="6BE41CC8" w:rsidR="001A34CD" w:rsidRPr="009176B9" w:rsidRDefault="001A34CD" w:rsidP="001A34CD">
      <w:pPr>
        <w:pStyle w:val="Paragraphedeliste"/>
        <w:numPr>
          <w:ilvl w:val="0"/>
          <w:numId w:val="2"/>
        </w:numPr>
        <w:ind w:right="986"/>
        <w:rPr>
          <w:rFonts w:ascii="Arial" w:eastAsia="Times New Roman" w:hAnsi="Arial" w:cs="Times New Roman"/>
          <w:sz w:val="22"/>
        </w:rPr>
      </w:pPr>
      <w:r>
        <w:rPr>
          <w:rFonts w:ascii="Arial" w:hAnsi="Arial"/>
          <w:i/>
          <w:sz w:val="22"/>
        </w:rPr>
        <w:t>Slido Wall</w:t>
      </w:r>
      <w:r>
        <w:t xml:space="preserve"> </w:t>
      </w:r>
      <w:r>
        <w:br/>
      </w:r>
      <w:r>
        <w:rPr>
          <w:rFonts w:ascii="Arial" w:hAnsi="Arial"/>
          <w:sz w:val="22"/>
        </w:rPr>
        <w:t xml:space="preserve">Solutions coulissantes pour les </w:t>
      </w:r>
      <w:r>
        <w:rPr>
          <w:rFonts w:ascii="Arial" w:hAnsi="Arial"/>
          <w:b/>
          <w:sz w:val="22"/>
        </w:rPr>
        <w:t>systèmes de parois d</w:t>
      </w:r>
      <w:r w:rsidR="00665FD9">
        <w:rPr>
          <w:rFonts w:ascii="Arial" w:hAnsi="Arial"/>
          <w:b/>
          <w:sz w:val="22"/>
        </w:rPr>
        <w:t>e séparation mobiles de grande dimension</w:t>
      </w:r>
      <w:r>
        <w:rPr>
          <w:rFonts w:ascii="Arial" w:hAnsi="Arial"/>
          <w:sz w:val="22"/>
        </w:rPr>
        <w:t>. Slido Wall permet d'intégrer d'autres composants Häfele,</w:t>
      </w:r>
      <w:r w:rsidR="00665FD9">
        <w:rPr>
          <w:rFonts w:ascii="Arial" w:hAnsi="Arial"/>
          <w:sz w:val="22"/>
        </w:rPr>
        <w:t xml:space="preserve"> afin de doter le système de capacités d’absorption </w:t>
      </w:r>
      <w:r>
        <w:rPr>
          <w:rFonts w:ascii="Arial" w:hAnsi="Arial"/>
          <w:sz w:val="22"/>
        </w:rPr>
        <w:t xml:space="preserve">acoustique ou de l'animer via des </w:t>
      </w:r>
      <w:r w:rsidR="00665FD9">
        <w:rPr>
          <w:rFonts w:ascii="Arial" w:hAnsi="Arial"/>
          <w:sz w:val="22"/>
        </w:rPr>
        <w:t>luminaires LED</w:t>
      </w:r>
      <w:r>
        <w:rPr>
          <w:rFonts w:ascii="Arial" w:hAnsi="Arial"/>
          <w:sz w:val="22"/>
        </w:rPr>
        <w:t xml:space="preserve">. </w:t>
      </w:r>
    </w:p>
    <w:p w14:paraId="639B7D82" w14:textId="5F2AD3DE" w:rsidR="00476F9F" w:rsidRDefault="00476F9F" w:rsidP="00476F9F">
      <w:pPr>
        <w:ind w:right="986"/>
        <w:rPr>
          <w:rFonts w:eastAsiaTheme="minorHAnsi"/>
        </w:rPr>
      </w:pPr>
    </w:p>
    <w:p w14:paraId="702721F4" w14:textId="72EC9EF1" w:rsidR="00476F9F" w:rsidRPr="007D2FC0" w:rsidRDefault="007A3339" w:rsidP="00476F9F">
      <w:pPr>
        <w:ind w:right="986"/>
        <w:rPr>
          <w:rFonts w:cstheme="minorHAnsi"/>
          <w:b/>
          <w:bCs/>
        </w:rPr>
      </w:pPr>
      <w:r>
        <w:rPr>
          <w:b/>
        </w:rPr>
        <w:t>Des dimensions</w:t>
      </w:r>
      <w:r>
        <w:rPr>
          <w:b/>
          <w:sz w:val="24"/>
        </w:rPr>
        <w:t xml:space="preserve"> impressionnantes </w:t>
      </w:r>
      <w:r>
        <w:rPr>
          <w:b/>
        </w:rPr>
        <w:t xml:space="preserve">: </w:t>
      </w:r>
      <w:r>
        <w:rPr>
          <w:b/>
        </w:rPr>
        <w:br/>
        <w:t xml:space="preserve">Slido Wall </w:t>
      </w:r>
      <w:r w:rsidR="00240D1A">
        <w:rPr>
          <w:b/>
        </w:rPr>
        <w:t xml:space="preserve">est </w:t>
      </w:r>
      <w:r>
        <w:rPr>
          <w:b/>
        </w:rPr>
        <w:t xml:space="preserve">utilisé dans le monde entier </w:t>
      </w:r>
    </w:p>
    <w:p w14:paraId="284E7485" w14:textId="6A25771B" w:rsidR="00476F9F" w:rsidRPr="00476F9F" w:rsidRDefault="00491FF4" w:rsidP="00476F9F">
      <w:pPr>
        <w:ind w:right="986"/>
      </w:pPr>
      <w:r>
        <w:t xml:space="preserve">On trouve des systèmes de parois de séparation Häfele dans des bâtiments prestigieux du monde entier : dans la salle des miroirs du Ritz-Carlton à Berlin, dans le luxueux centre commercial Siam </w:t>
      </w:r>
      <w:proofErr w:type="spellStart"/>
      <w:r>
        <w:t>Paragon</w:t>
      </w:r>
      <w:proofErr w:type="spellEnd"/>
      <w:r>
        <w:t xml:space="preserve"> à Bangkok et dans le Marina </w:t>
      </w:r>
      <w:proofErr w:type="spellStart"/>
      <w:r>
        <w:t>Bay</w:t>
      </w:r>
      <w:proofErr w:type="spellEnd"/>
      <w:r>
        <w:t xml:space="preserve"> </w:t>
      </w:r>
      <w:proofErr w:type="spellStart"/>
      <w:r>
        <w:t>Sands</w:t>
      </w:r>
      <w:proofErr w:type="spellEnd"/>
      <w:r>
        <w:t xml:space="preserve"> </w:t>
      </w:r>
      <w:proofErr w:type="spellStart"/>
      <w:r>
        <w:t>Resort</w:t>
      </w:r>
      <w:proofErr w:type="spellEnd"/>
      <w:r>
        <w:t xml:space="preserve"> à Singapour. L'une des options les plus remarquables réalisables avec Slido Wall est la création de portes de passage avec des parois de séparation mobiles en verre. En même t</w:t>
      </w:r>
      <w:r w:rsidR="00A57FE6">
        <w:t xml:space="preserve">emps, le système peut être doté de capacités d’absorption </w:t>
      </w:r>
      <w:r>
        <w:t xml:space="preserve">acoustique. Le service de développement de produits de Häfele </w:t>
      </w:r>
      <w:r w:rsidR="00A57FE6">
        <w:t>précise</w:t>
      </w:r>
      <w:r>
        <w:t xml:space="preserve"> dans ce contexte : « Les architectures ultra-modernes demandent des solutions </w:t>
      </w:r>
      <w:r>
        <w:lastRenderedPageBreak/>
        <w:t>fonctionnelles et intelligentes. C'est pourquoi Slido Wall n'est pas conçu comme un produit de série, mais comme un système personnalisable pour tous les secteurs et tous les types de bâtiments ».  </w:t>
      </w:r>
    </w:p>
    <w:p w14:paraId="090EDE38" w14:textId="242C0994" w:rsidR="00476F9F" w:rsidRDefault="00476F9F" w:rsidP="00476F9F">
      <w:pPr>
        <w:ind w:right="986"/>
      </w:pPr>
    </w:p>
    <w:p w14:paraId="487839A6" w14:textId="77777777" w:rsidR="00E34B7B" w:rsidRPr="00476F9F" w:rsidRDefault="00E34B7B" w:rsidP="00476F9F">
      <w:pPr>
        <w:ind w:right="986"/>
      </w:pPr>
    </w:p>
    <w:p w14:paraId="12779ABF" w14:textId="77777777" w:rsidR="001A34CD" w:rsidRPr="00476F9F" w:rsidRDefault="001A34CD" w:rsidP="00E8109D">
      <w:pPr>
        <w:pStyle w:val="FlietextHaefele-PR"/>
        <w:spacing w:line="261" w:lineRule="exact"/>
        <w:ind w:right="283"/>
        <w:rPr>
          <w:rFonts w:ascii="Arial" w:eastAsia="Times New Roman" w:hAnsi="Arial"/>
          <w:sz w:val="22"/>
        </w:rPr>
      </w:pPr>
    </w:p>
    <w:p w14:paraId="4E4C9708" w14:textId="556E2915" w:rsidR="007A3339" w:rsidRPr="007A3339" w:rsidRDefault="007A3339" w:rsidP="007A3339">
      <w:pPr>
        <w:ind w:right="986"/>
        <w:rPr>
          <w:rFonts w:cstheme="minorHAnsi"/>
          <w:b/>
          <w:bCs/>
          <w:sz w:val="24"/>
        </w:rPr>
      </w:pPr>
      <w:r>
        <w:rPr>
          <w:b/>
          <w:sz w:val="24"/>
        </w:rPr>
        <w:t xml:space="preserve">Nouveautés et mises à niveau des ferrures </w:t>
      </w:r>
      <w:r w:rsidR="00620B48">
        <w:rPr>
          <w:b/>
          <w:sz w:val="24"/>
        </w:rPr>
        <w:t>pour</w:t>
      </w:r>
      <w:r>
        <w:rPr>
          <w:b/>
          <w:sz w:val="24"/>
        </w:rPr>
        <w:t xml:space="preserve"> portes coulissantes Häfele</w:t>
      </w:r>
    </w:p>
    <w:p w14:paraId="6B4ADD8D" w14:textId="77777777" w:rsidR="007A3339" w:rsidRDefault="007A3339" w:rsidP="007A3339">
      <w:pPr>
        <w:ind w:left="993" w:right="986" w:hanging="993"/>
        <w:rPr>
          <w:rFonts w:cstheme="minorHAnsi"/>
        </w:rPr>
      </w:pPr>
    </w:p>
    <w:p w14:paraId="32226DA6" w14:textId="1A83CBBF" w:rsidR="007A3339" w:rsidRPr="007A3339" w:rsidRDefault="007A3339" w:rsidP="007A3339">
      <w:pPr>
        <w:pStyle w:val="Paragraphedeliste"/>
        <w:numPr>
          <w:ilvl w:val="0"/>
          <w:numId w:val="3"/>
        </w:numPr>
        <w:ind w:left="993" w:right="986" w:hanging="993"/>
        <w:rPr>
          <w:rFonts w:ascii="Arial" w:eastAsia="Times New Roman" w:hAnsi="Arial" w:cs="Times New Roman"/>
          <w:sz w:val="22"/>
        </w:rPr>
      </w:pPr>
      <w:r>
        <w:rPr>
          <w:rFonts w:ascii="Arial" w:hAnsi="Arial"/>
          <w:sz w:val="22"/>
        </w:rPr>
        <w:t xml:space="preserve">Nouveauté : </w:t>
      </w:r>
      <w:r w:rsidR="00620B48">
        <w:rPr>
          <w:rFonts w:ascii="Arial" w:hAnsi="Arial"/>
          <w:b/>
          <w:sz w:val="22"/>
        </w:rPr>
        <w:t>Slido D Line11</w:t>
      </w:r>
      <w:r w:rsidR="00620B48">
        <w:rPr>
          <w:rFonts w:ascii="Arial" w:hAnsi="Arial"/>
          <w:b/>
          <w:sz w:val="22"/>
        </w:rPr>
        <w:br/>
      </w:r>
      <w:r w:rsidR="00620B48">
        <w:rPr>
          <w:rFonts w:ascii="Arial" w:hAnsi="Arial"/>
          <w:sz w:val="22"/>
        </w:rPr>
        <w:t>U</w:t>
      </w:r>
      <w:r>
        <w:rPr>
          <w:rFonts w:ascii="Arial" w:hAnsi="Arial"/>
          <w:sz w:val="22"/>
        </w:rPr>
        <w:t xml:space="preserve">ne nouvelle génération de la ferrure pour portes coulissantes linéaires ou </w:t>
      </w:r>
      <w:r w:rsidR="00620B48">
        <w:rPr>
          <w:rFonts w:ascii="Arial" w:hAnsi="Arial"/>
          <w:sz w:val="22"/>
        </w:rPr>
        <w:t xml:space="preserve">pour </w:t>
      </w:r>
      <w:r>
        <w:rPr>
          <w:rFonts w:ascii="Arial" w:hAnsi="Arial"/>
          <w:sz w:val="22"/>
        </w:rPr>
        <w:t xml:space="preserve">portes en bois ou en verre ; profil de cadre disponible en noir et en </w:t>
      </w:r>
      <w:r w:rsidR="00620B48">
        <w:rPr>
          <w:rFonts w:ascii="Arial" w:hAnsi="Arial"/>
          <w:sz w:val="22"/>
        </w:rPr>
        <w:t xml:space="preserve">aspect </w:t>
      </w:r>
      <w:r>
        <w:rPr>
          <w:rFonts w:ascii="Arial" w:hAnsi="Arial"/>
          <w:sz w:val="22"/>
        </w:rPr>
        <w:t xml:space="preserve">argent. Usage facile, confortable et silencieux, même en cas d'utilisation intensive. Amortisseur équipé de la technologie </w:t>
      </w:r>
      <w:r w:rsidR="00620B48">
        <w:rPr>
          <w:rFonts w:ascii="Arial" w:hAnsi="Arial"/>
          <w:sz w:val="22"/>
        </w:rPr>
        <w:t>fluide</w:t>
      </w:r>
      <w:r>
        <w:rPr>
          <w:rFonts w:ascii="Arial" w:hAnsi="Arial"/>
          <w:sz w:val="22"/>
        </w:rPr>
        <w:t xml:space="preserve"> et fonction push-to-open en option. </w:t>
      </w:r>
      <w:r>
        <w:rPr>
          <w:rFonts w:ascii="Arial" w:hAnsi="Arial"/>
          <w:sz w:val="22"/>
        </w:rPr>
        <w:br/>
      </w:r>
    </w:p>
    <w:p w14:paraId="6DD543DB" w14:textId="49289AFF" w:rsidR="007A3339" w:rsidRPr="007A3339" w:rsidRDefault="007A3339" w:rsidP="007A3339">
      <w:pPr>
        <w:pStyle w:val="Paragraphedeliste"/>
        <w:numPr>
          <w:ilvl w:val="0"/>
          <w:numId w:val="3"/>
        </w:numPr>
        <w:ind w:left="993" w:right="986" w:hanging="993"/>
        <w:rPr>
          <w:rFonts w:ascii="Arial" w:eastAsia="Times New Roman" w:hAnsi="Arial" w:cs="Times New Roman"/>
          <w:sz w:val="22"/>
        </w:rPr>
      </w:pPr>
      <w:r>
        <w:rPr>
          <w:rFonts w:ascii="Arial" w:hAnsi="Arial"/>
          <w:sz w:val="22"/>
        </w:rPr>
        <w:t xml:space="preserve">Mise à niveau : </w:t>
      </w:r>
      <w:r>
        <w:rPr>
          <w:rFonts w:ascii="Arial" w:hAnsi="Arial"/>
          <w:b/>
          <w:sz w:val="22"/>
        </w:rPr>
        <w:t>Slido R-</w:t>
      </w:r>
      <w:proofErr w:type="spellStart"/>
      <w:r>
        <w:rPr>
          <w:rFonts w:ascii="Arial" w:hAnsi="Arial"/>
          <w:b/>
          <w:sz w:val="22"/>
        </w:rPr>
        <w:t>Aluflex</w:t>
      </w:r>
      <w:proofErr w:type="spellEnd"/>
      <w:r>
        <w:rPr>
          <w:rFonts w:ascii="Arial" w:hAnsi="Arial"/>
          <w:b/>
          <w:sz w:val="22"/>
        </w:rPr>
        <w:t xml:space="preserve"> </w:t>
      </w:r>
      <w:r w:rsidR="00620B48">
        <w:rPr>
          <w:rFonts w:ascii="Arial" w:hAnsi="Arial"/>
          <w:b/>
          <w:sz w:val="22"/>
        </w:rPr>
        <w:br/>
      </w:r>
      <w:r w:rsidR="00620B48">
        <w:rPr>
          <w:rFonts w:ascii="Arial" w:hAnsi="Arial"/>
          <w:sz w:val="22"/>
        </w:rPr>
        <w:t>F</w:t>
      </w:r>
      <w:r>
        <w:rPr>
          <w:rFonts w:ascii="Arial" w:hAnsi="Arial"/>
          <w:sz w:val="22"/>
        </w:rPr>
        <w:t xml:space="preserve">errure pour porte coulissante destinée, entre autres, aux pièces particulières telles que les dressings, les solutions de cloisonnement, les espaces de rangement sous les escaliers, </w:t>
      </w:r>
      <w:r w:rsidR="00620B48">
        <w:rPr>
          <w:rFonts w:ascii="Arial" w:hAnsi="Arial"/>
          <w:sz w:val="22"/>
        </w:rPr>
        <w:t>sous</w:t>
      </w:r>
      <w:r>
        <w:rPr>
          <w:rFonts w:ascii="Arial" w:hAnsi="Arial"/>
          <w:sz w:val="22"/>
        </w:rPr>
        <w:t xml:space="preserve"> les pentes de toit ou</w:t>
      </w:r>
      <w:r w:rsidR="00620B48">
        <w:rPr>
          <w:rFonts w:ascii="Arial" w:hAnsi="Arial"/>
          <w:sz w:val="22"/>
        </w:rPr>
        <w:t xml:space="preserve"> dans</w:t>
      </w:r>
      <w:r>
        <w:rPr>
          <w:rFonts w:ascii="Arial" w:hAnsi="Arial"/>
          <w:sz w:val="22"/>
        </w:rPr>
        <w:t xml:space="preserve"> les combles.</w:t>
      </w:r>
      <w:r>
        <w:rPr>
          <w:rFonts w:ascii="Arial" w:hAnsi="Arial"/>
          <w:sz w:val="22"/>
        </w:rPr>
        <w:br/>
      </w:r>
    </w:p>
    <w:p w14:paraId="09216A7B" w14:textId="2EC1205A" w:rsidR="00FD16B1" w:rsidRDefault="007A3339" w:rsidP="007A3339">
      <w:pPr>
        <w:pStyle w:val="Paragraphedeliste"/>
        <w:numPr>
          <w:ilvl w:val="0"/>
          <w:numId w:val="3"/>
        </w:numPr>
        <w:ind w:left="993" w:right="986" w:hanging="993"/>
        <w:rPr>
          <w:rFonts w:ascii="Arial" w:eastAsia="Times New Roman" w:hAnsi="Arial" w:cs="Times New Roman"/>
          <w:sz w:val="22"/>
        </w:rPr>
      </w:pPr>
      <w:r>
        <w:rPr>
          <w:rFonts w:ascii="Arial" w:hAnsi="Arial"/>
          <w:sz w:val="22"/>
        </w:rPr>
        <w:t xml:space="preserve">Mise à jour : </w:t>
      </w:r>
      <w:r>
        <w:rPr>
          <w:rFonts w:ascii="Arial" w:hAnsi="Arial"/>
          <w:b/>
          <w:sz w:val="22"/>
        </w:rPr>
        <w:t>Slido D-Line41</w:t>
      </w:r>
      <w:r w:rsidR="00386971">
        <w:rPr>
          <w:rFonts w:ascii="Arial" w:hAnsi="Arial"/>
          <w:sz w:val="22"/>
        </w:rPr>
        <w:br/>
        <w:t>F</w:t>
      </w:r>
      <w:r>
        <w:rPr>
          <w:rFonts w:ascii="Arial" w:hAnsi="Arial"/>
          <w:sz w:val="22"/>
        </w:rPr>
        <w:t>errure coulissante spécialement conçue pour les portes de passage intérieures et pour une utilisation dans les bâtiments publics. Faible force d'ouverture pour une utilisation facile. Le design puriste et raffiné et la technologie de roulement intégrée de manière invisible répondent aux exigences esthétiques les plus élevées. La couleur du rail est disponible au choix en noir ou en</w:t>
      </w:r>
      <w:r w:rsidR="00386971">
        <w:rPr>
          <w:rFonts w:ascii="Arial" w:hAnsi="Arial"/>
          <w:sz w:val="22"/>
        </w:rPr>
        <w:t xml:space="preserve"> aspect</w:t>
      </w:r>
      <w:r>
        <w:rPr>
          <w:rFonts w:ascii="Arial" w:hAnsi="Arial"/>
          <w:sz w:val="22"/>
        </w:rPr>
        <w:t xml:space="preserve"> argent.</w:t>
      </w:r>
    </w:p>
    <w:p w14:paraId="77CC91E5" w14:textId="3D6C4F71" w:rsidR="007A3339" w:rsidRDefault="007A3339" w:rsidP="007A3339">
      <w:pPr>
        <w:ind w:right="986"/>
      </w:pPr>
    </w:p>
    <w:p w14:paraId="07DE70D5" w14:textId="4E1EC897" w:rsidR="00E81652" w:rsidRDefault="0044736E" w:rsidP="00E81652">
      <w:pPr>
        <w:ind w:right="986"/>
      </w:pPr>
      <w:r>
        <w:br/>
      </w:r>
      <w:r w:rsidR="00E81652" w:rsidRPr="00E81652">
        <w:t xml:space="preserve">Pour toute information complémentaire, veuillez contacter : </w:t>
      </w:r>
    </w:p>
    <w:p w14:paraId="7428E375" w14:textId="77777777" w:rsidR="00E81652" w:rsidRPr="00E81652" w:rsidRDefault="00E81652" w:rsidP="00E81652">
      <w:pPr>
        <w:pStyle w:val="FlietextHaefele-PR"/>
        <w:spacing w:line="261" w:lineRule="exact"/>
        <w:ind w:right="283"/>
        <w:rPr>
          <w:rFonts w:ascii="Arial" w:hAnsi="Arial"/>
          <w:sz w:val="22"/>
        </w:rPr>
      </w:pPr>
    </w:p>
    <w:p w14:paraId="7B9B57EB" w14:textId="77777777" w:rsidR="00E81652" w:rsidRPr="00E81652" w:rsidRDefault="00E81652" w:rsidP="00E81652">
      <w:pPr>
        <w:pStyle w:val="FlietextHaefele-PR"/>
        <w:spacing w:line="261" w:lineRule="exact"/>
        <w:ind w:right="283"/>
        <w:rPr>
          <w:rFonts w:ascii="Arial" w:hAnsi="Arial"/>
          <w:sz w:val="22"/>
        </w:rPr>
      </w:pPr>
      <w:r w:rsidRPr="00E81652">
        <w:rPr>
          <w:rFonts w:ascii="Arial" w:hAnsi="Arial"/>
          <w:sz w:val="22"/>
        </w:rPr>
        <w:t>Jonathan Rosereau | Häfele France SARL</w:t>
      </w:r>
    </w:p>
    <w:p w14:paraId="1188C996" w14:textId="77777777" w:rsidR="00E81652" w:rsidRPr="00E81652" w:rsidRDefault="00E81652" w:rsidP="00E81652">
      <w:pPr>
        <w:pStyle w:val="FlietextHaefele-PR"/>
        <w:spacing w:line="261" w:lineRule="exact"/>
        <w:ind w:right="283"/>
        <w:rPr>
          <w:rFonts w:ascii="Arial" w:hAnsi="Arial"/>
          <w:sz w:val="22"/>
        </w:rPr>
      </w:pPr>
      <w:r w:rsidRPr="00E81652">
        <w:rPr>
          <w:rFonts w:ascii="Arial" w:hAnsi="Arial"/>
          <w:sz w:val="22"/>
        </w:rPr>
        <w:t xml:space="preserve">Z.A. des Châtaigniers - 10 allée </w:t>
      </w:r>
      <w:proofErr w:type="gramStart"/>
      <w:r w:rsidRPr="00E81652">
        <w:rPr>
          <w:rFonts w:ascii="Arial" w:hAnsi="Arial"/>
          <w:sz w:val="22"/>
        </w:rPr>
        <w:t xml:space="preserve">Benoist  </w:t>
      </w:r>
      <w:proofErr w:type="spellStart"/>
      <w:r w:rsidRPr="00E81652">
        <w:rPr>
          <w:rFonts w:ascii="Arial" w:hAnsi="Arial"/>
          <w:sz w:val="22"/>
        </w:rPr>
        <w:t>Dubost</w:t>
      </w:r>
      <w:proofErr w:type="spellEnd"/>
      <w:proofErr w:type="gramEnd"/>
      <w:r w:rsidRPr="00E81652">
        <w:rPr>
          <w:rFonts w:ascii="Arial" w:hAnsi="Arial"/>
          <w:sz w:val="22"/>
        </w:rPr>
        <w:t xml:space="preserve"> - 95157 Taverny Cedex</w:t>
      </w:r>
    </w:p>
    <w:p w14:paraId="47AA32AB" w14:textId="77777777" w:rsidR="00E81652" w:rsidRPr="00E81652" w:rsidRDefault="00E81652" w:rsidP="00E81652">
      <w:pPr>
        <w:pStyle w:val="FlietextHaefele-PR"/>
        <w:spacing w:line="261" w:lineRule="exact"/>
        <w:ind w:right="283"/>
        <w:rPr>
          <w:rFonts w:ascii="Arial" w:hAnsi="Arial"/>
          <w:sz w:val="22"/>
        </w:rPr>
      </w:pPr>
      <w:r w:rsidRPr="00E81652">
        <w:rPr>
          <w:rFonts w:ascii="Arial" w:hAnsi="Arial"/>
          <w:sz w:val="22"/>
        </w:rPr>
        <w:t>Tél. +33 (0)1 30 40 54 64 | Fax +33 (0)1 30 40 54 61</w:t>
      </w:r>
    </w:p>
    <w:p w14:paraId="6766A648" w14:textId="77777777" w:rsidR="00E81652" w:rsidRPr="00E81652" w:rsidRDefault="00E81652" w:rsidP="00E81652">
      <w:pPr>
        <w:pStyle w:val="FlietextHaefele-PR"/>
        <w:spacing w:line="261" w:lineRule="exact"/>
        <w:ind w:right="283"/>
        <w:rPr>
          <w:rFonts w:ascii="Arial" w:hAnsi="Arial"/>
          <w:sz w:val="22"/>
        </w:rPr>
      </w:pPr>
      <w:r w:rsidRPr="00E81652">
        <w:rPr>
          <w:rFonts w:ascii="Arial" w:hAnsi="Arial"/>
          <w:sz w:val="22"/>
        </w:rPr>
        <w:t>E-mail : jrosereau@hafele.fr | Internet : www.hafele.fr</w:t>
      </w:r>
    </w:p>
    <w:p w14:paraId="57D4BA48" w14:textId="1AA90C24" w:rsidR="00B635F3" w:rsidRPr="00D34C43" w:rsidRDefault="00B635F3" w:rsidP="00B635F3">
      <w:pPr>
        <w:pStyle w:val="FlietextHaefele-PR"/>
        <w:spacing w:line="261" w:lineRule="exact"/>
        <w:ind w:right="283"/>
        <w:rPr>
          <w:rFonts w:ascii="Arial" w:hAnsi="Arial" w:cs="Arial"/>
          <w:b/>
        </w:rPr>
      </w:pPr>
      <w:r w:rsidRPr="00D34C43">
        <w:rPr>
          <w:rFonts w:ascii="Arial" w:hAnsi="Arial"/>
          <w:b/>
        </w:rPr>
        <w:lastRenderedPageBreak/>
        <w:t xml:space="preserve">Légendes : </w:t>
      </w:r>
    </w:p>
    <w:p w14:paraId="14B93906" w14:textId="255B75CD" w:rsidR="00681BF1" w:rsidRPr="00D34C43" w:rsidRDefault="00681BF1"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5AC2A150" w14:textId="542653E0" w:rsidR="00F83A39" w:rsidRPr="00D34C43" w:rsidRDefault="00E81652" w:rsidP="00F83A39">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r w:rsidRPr="00D34C43">
        <w:rPr>
          <w:rFonts w:ascii="Arial" w:hAnsi="Arial"/>
        </w:rPr>
        <w:t>300622</w:t>
      </w:r>
      <w:r w:rsidR="00907079" w:rsidRPr="00D34C43">
        <w:rPr>
          <w:rFonts w:ascii="Arial" w:hAnsi="Arial"/>
        </w:rPr>
        <w:t>_fig1_Slido-</w:t>
      </w:r>
      <w:r w:rsidRPr="00D34C43">
        <w:rPr>
          <w:rFonts w:ascii="Arial" w:hAnsi="Arial"/>
        </w:rPr>
        <w:t>Gamme</w:t>
      </w:r>
      <w:r w:rsidR="00907079" w:rsidRPr="00D34C43">
        <w:rPr>
          <w:rFonts w:ascii="Arial" w:hAnsi="Arial"/>
        </w:rPr>
        <w:t xml:space="preserve">.jpg </w:t>
      </w:r>
    </w:p>
    <w:p w14:paraId="464B4F95" w14:textId="5C0CA98B" w:rsidR="00014495" w:rsidRDefault="000E1B1F" w:rsidP="009D68A1">
      <w:pPr>
        <w:pStyle w:val="NormalWeb"/>
        <w:shd w:val="clear" w:color="auto" w:fill="FFFFFF"/>
        <w:spacing w:before="0" w:beforeAutospacing="0" w:after="0" w:afterAutospacing="0"/>
        <w:rPr>
          <w:rFonts w:ascii="Arial" w:hAnsi="Arial" w:cs="Arial"/>
          <w:sz w:val="22"/>
          <w:szCs w:val="22"/>
        </w:rPr>
      </w:pPr>
      <w:r>
        <w:rPr>
          <w:rFonts w:ascii="Arial" w:hAnsi="Arial"/>
          <w:sz w:val="22"/>
        </w:rPr>
        <w:t>En tant qu'expert en solutions coulissantes, Häfele propose une multitude de possibilités pour planifier efficacement les espaces intérieurs et les utiliser de manière flexible. Slido, le système modulaire développé par Häfele, permet de réaliser les solutions coulissantes les plus diverses, qu'il s'agisse de portes de meubles ou de pièces, de systèmes de parois de séparation mobiles et d'aménagement d'espace.</w:t>
      </w:r>
    </w:p>
    <w:p w14:paraId="5EB475F7" w14:textId="77777777" w:rsidR="00907079" w:rsidRPr="00400BDA" w:rsidRDefault="00907079" w:rsidP="009D68A1">
      <w:pPr>
        <w:pStyle w:val="NormalWeb"/>
        <w:shd w:val="clear" w:color="auto" w:fill="FFFFFF"/>
        <w:spacing w:before="0" w:beforeAutospacing="0" w:after="0" w:afterAutospacing="0"/>
        <w:rPr>
          <w:rFonts w:ascii="Arial" w:hAnsi="Arial" w:cs="Arial"/>
          <w:sz w:val="22"/>
          <w:szCs w:val="22"/>
        </w:rPr>
      </w:pPr>
    </w:p>
    <w:p w14:paraId="349A27F4" w14:textId="0ACE6D93" w:rsidR="005F641B" w:rsidRPr="00400BDA" w:rsidRDefault="00E81652" w:rsidP="009D68A1">
      <w:pPr>
        <w:pStyle w:val="NormalWeb"/>
        <w:shd w:val="clear" w:color="auto" w:fill="FFFFFF"/>
        <w:spacing w:before="0" w:beforeAutospacing="0" w:after="0" w:afterAutospacing="0"/>
        <w:rPr>
          <w:rFonts w:ascii="Arial" w:hAnsi="Arial" w:cs="Arial"/>
          <w:color w:val="5A5A5A"/>
          <w:sz w:val="21"/>
          <w:szCs w:val="21"/>
        </w:rPr>
      </w:pPr>
      <w:r>
        <w:rPr>
          <w:rFonts w:ascii="Arial" w:hAnsi="Arial"/>
        </w:rPr>
        <w:t>300622</w:t>
      </w:r>
      <w:r w:rsidR="00907079">
        <w:rPr>
          <w:rFonts w:ascii="Arial" w:hAnsi="Arial"/>
        </w:rPr>
        <w:t>_fig2_SlidoR-Aluflex_</w:t>
      </w:r>
      <w:r>
        <w:rPr>
          <w:rFonts w:ascii="Arial" w:hAnsi="Arial"/>
        </w:rPr>
        <w:t>Toit_en_pente</w:t>
      </w:r>
      <w:r w:rsidR="00907079">
        <w:rPr>
          <w:rFonts w:ascii="Arial" w:hAnsi="Arial"/>
        </w:rPr>
        <w:t>.jpg</w:t>
      </w:r>
    </w:p>
    <w:p w14:paraId="73C3B4B9" w14:textId="2FAE1365" w:rsidR="00B635F3" w:rsidRPr="00FF14A8" w:rsidRDefault="00FF14A8" w:rsidP="00400BDA">
      <w:pPr>
        <w:pStyle w:val="NormalWeb"/>
        <w:shd w:val="clear" w:color="auto" w:fill="FFFFFF"/>
        <w:spacing w:before="0" w:beforeAutospacing="0" w:after="0" w:afterAutospacing="0"/>
        <w:rPr>
          <w:rFonts w:ascii="Arial" w:hAnsi="Arial" w:cs="Arial"/>
        </w:rPr>
      </w:pPr>
      <w:r>
        <w:rPr>
          <w:rFonts w:ascii="Arial" w:hAnsi="Arial"/>
          <w:sz w:val="22"/>
        </w:rPr>
        <w:t>Häfele ne cesse d'optimiser le système modulaire Slido pour les solutions coulissantes. La gamme Slido Room permet ainsi de transformer les espace</w:t>
      </w:r>
      <w:r w:rsidR="00170DBE">
        <w:rPr>
          <w:rFonts w:ascii="Arial" w:hAnsi="Arial"/>
          <w:sz w:val="22"/>
        </w:rPr>
        <w:t>s</w:t>
      </w:r>
      <w:r>
        <w:rPr>
          <w:rFonts w:ascii="Arial" w:hAnsi="Arial"/>
          <w:sz w:val="22"/>
        </w:rPr>
        <w:t xml:space="preserve"> de rangement, de planifier des armoires accessibles ou de créer des</w:t>
      </w:r>
      <w:r w:rsidR="00170DBE">
        <w:rPr>
          <w:rFonts w:ascii="Arial" w:hAnsi="Arial"/>
          <w:sz w:val="22"/>
        </w:rPr>
        <w:t xml:space="preserve"> agencements de</w:t>
      </w:r>
      <w:r>
        <w:rPr>
          <w:rFonts w:ascii="Arial" w:hAnsi="Arial"/>
          <w:sz w:val="22"/>
        </w:rPr>
        <w:t xml:space="preserve"> </w:t>
      </w:r>
      <w:r w:rsidR="00170DBE">
        <w:rPr>
          <w:rFonts w:ascii="Arial" w:hAnsi="Arial"/>
          <w:sz w:val="22"/>
        </w:rPr>
        <w:t>pièce dans la pièce</w:t>
      </w:r>
      <w:r>
        <w:rPr>
          <w:rFonts w:ascii="Arial" w:hAnsi="Arial"/>
          <w:sz w:val="22"/>
        </w:rPr>
        <w:t xml:space="preserve">.  </w:t>
      </w:r>
    </w:p>
    <w:p w14:paraId="5C97AF17" w14:textId="3AF3E735" w:rsidR="00CE15FC" w:rsidRDefault="00CE15FC" w:rsidP="00E8109D">
      <w:pPr>
        <w:pStyle w:val="FlietextHaefele-PR"/>
        <w:tabs>
          <w:tab w:val="left" w:pos="0"/>
          <w:tab w:val="left" w:pos="708"/>
          <w:tab w:val="left" w:pos="1416"/>
          <w:tab w:val="left" w:pos="2124"/>
          <w:tab w:val="left" w:pos="3540"/>
          <w:tab w:val="left" w:pos="4248"/>
          <w:tab w:val="left" w:pos="5387"/>
        </w:tabs>
        <w:spacing w:line="261" w:lineRule="exact"/>
        <w:ind w:right="283" w:firstLine="3"/>
        <w:rPr>
          <w:rFonts w:ascii="Arial" w:hAnsi="Arial" w:cs="Arial"/>
        </w:rPr>
      </w:pPr>
    </w:p>
    <w:p w14:paraId="395324D8" w14:textId="6D451B18" w:rsidR="00400BDA" w:rsidRPr="00D34C43" w:rsidRDefault="00E81652" w:rsidP="00400BDA">
      <w:pPr>
        <w:pStyle w:val="NormalWeb"/>
        <w:shd w:val="clear" w:color="auto" w:fill="FFFFFF"/>
        <w:spacing w:before="0" w:beforeAutospacing="0" w:after="0" w:afterAutospacing="0"/>
        <w:rPr>
          <w:rFonts w:ascii="Arial" w:hAnsi="Arial" w:cs="Arial"/>
        </w:rPr>
      </w:pPr>
      <w:r w:rsidRPr="00D34C43">
        <w:rPr>
          <w:rFonts w:ascii="Arial" w:hAnsi="Arial"/>
        </w:rPr>
        <w:t>300622_fig3_SlidoR-Aluflex_Verre</w:t>
      </w:r>
      <w:r w:rsidR="00907079" w:rsidRPr="00D34C43">
        <w:rPr>
          <w:rFonts w:ascii="Arial" w:hAnsi="Arial"/>
        </w:rPr>
        <w:t>.jpg</w:t>
      </w:r>
    </w:p>
    <w:p w14:paraId="5F881F3D" w14:textId="7B00150C" w:rsidR="00CC017C" w:rsidRDefault="0026445A" w:rsidP="00EB2884">
      <w:pPr>
        <w:pStyle w:val="NormalWeb"/>
        <w:shd w:val="clear" w:color="auto" w:fill="FFFFFF"/>
        <w:spacing w:before="0" w:beforeAutospacing="0" w:after="0" w:afterAutospacing="0"/>
        <w:rPr>
          <w:rFonts w:ascii="Arial" w:hAnsi="Arial"/>
          <w:sz w:val="22"/>
        </w:rPr>
      </w:pPr>
      <w:r>
        <w:rPr>
          <w:rFonts w:ascii="Arial" w:hAnsi="Arial"/>
          <w:sz w:val="22"/>
        </w:rPr>
        <w:t xml:space="preserve">Cette solution coulissante, qui peut être utilisée avec </w:t>
      </w:r>
      <w:r w:rsidR="00872903">
        <w:rPr>
          <w:rFonts w:ascii="Arial" w:hAnsi="Arial"/>
          <w:sz w:val="22"/>
        </w:rPr>
        <w:t>le système Slido de Häfele, propose un design élégant</w:t>
      </w:r>
      <w:r>
        <w:rPr>
          <w:rFonts w:ascii="Arial" w:hAnsi="Arial"/>
          <w:sz w:val="22"/>
        </w:rPr>
        <w:t xml:space="preserve">. La gamme Slido Room offre notamment de multiples solutions pour délimiter les espaces. </w:t>
      </w:r>
    </w:p>
    <w:p w14:paraId="39F9A59C" w14:textId="7B619F6D" w:rsidR="00400BDA" w:rsidRDefault="00400BDA" w:rsidP="00EB2884">
      <w:pPr>
        <w:pStyle w:val="NormalWeb"/>
        <w:shd w:val="clear" w:color="auto" w:fill="FFFFFF"/>
        <w:spacing w:before="0" w:beforeAutospacing="0" w:after="0" w:afterAutospacing="0"/>
        <w:rPr>
          <w:rFonts w:ascii="Arial" w:hAnsi="Arial" w:cs="Arial"/>
          <w:sz w:val="22"/>
          <w:szCs w:val="22"/>
        </w:rPr>
      </w:pPr>
    </w:p>
    <w:p w14:paraId="225E809B" w14:textId="016BD6A1" w:rsidR="003C40D6" w:rsidRDefault="00E81652" w:rsidP="003C40D6">
      <w:pPr>
        <w:pStyle w:val="NormalWeb"/>
        <w:shd w:val="clear" w:color="auto" w:fill="FFFFFF"/>
        <w:spacing w:before="0" w:beforeAutospacing="0" w:after="0" w:afterAutospacing="0"/>
        <w:rPr>
          <w:rFonts w:ascii="Arial" w:hAnsi="Arial" w:cs="Arial"/>
        </w:rPr>
      </w:pPr>
      <w:r>
        <w:rPr>
          <w:rFonts w:ascii="Arial" w:hAnsi="Arial"/>
        </w:rPr>
        <w:t>300622</w:t>
      </w:r>
      <w:r w:rsidR="00D30AB6">
        <w:rPr>
          <w:rFonts w:ascii="Arial" w:hAnsi="Arial"/>
        </w:rPr>
        <w:t>_fig4_SlidoD-Line11.jpg</w:t>
      </w:r>
    </w:p>
    <w:p w14:paraId="4E8B6D2C" w14:textId="38B7D9E7" w:rsidR="0008379A" w:rsidRPr="0008379A" w:rsidRDefault="0008379A" w:rsidP="003C40D6">
      <w:pPr>
        <w:pStyle w:val="NormalWeb"/>
        <w:shd w:val="clear" w:color="auto" w:fill="FFFFFF"/>
        <w:spacing w:before="0" w:beforeAutospacing="0" w:after="0" w:afterAutospacing="0"/>
        <w:rPr>
          <w:rFonts w:ascii="Arial" w:hAnsi="Arial" w:cs="Arial"/>
          <w:sz w:val="22"/>
          <w:szCs w:val="22"/>
        </w:rPr>
      </w:pPr>
      <w:r>
        <w:rPr>
          <w:rFonts w:ascii="Arial" w:hAnsi="Arial"/>
          <w:sz w:val="22"/>
        </w:rPr>
        <w:t xml:space="preserve">Les portes coulissantes font paraître les pièces plus grandes, permettent de gagner de la place et sont élégantes. Une bonne solution pour séparer, par exemple, la zone salon/chambre à coucher du bureau à domicile, comme l'exige actuellement de nombreux foyers. Avec le système coulissant Slido, Häfele propose de nombreuses inspirations pour trouver la solution </w:t>
      </w:r>
      <w:proofErr w:type="gramStart"/>
      <w:r>
        <w:rPr>
          <w:rFonts w:ascii="Arial" w:hAnsi="Arial"/>
          <w:sz w:val="22"/>
        </w:rPr>
        <w:t>la</w:t>
      </w:r>
      <w:proofErr w:type="gramEnd"/>
      <w:r>
        <w:rPr>
          <w:rFonts w:ascii="Arial" w:hAnsi="Arial"/>
          <w:sz w:val="22"/>
        </w:rPr>
        <w:t xml:space="preserve"> mie</w:t>
      </w:r>
      <w:r w:rsidR="00CC017C">
        <w:rPr>
          <w:rFonts w:ascii="Arial" w:hAnsi="Arial"/>
          <w:sz w:val="22"/>
        </w:rPr>
        <w:t xml:space="preserve">ux adaptée à chaque besoin. </w:t>
      </w:r>
    </w:p>
    <w:p w14:paraId="79187957" w14:textId="77777777" w:rsidR="00400BDA" w:rsidRPr="0008379A" w:rsidRDefault="00400BDA"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rPr>
          <w:rFonts w:ascii="Arial" w:hAnsi="Arial" w:cs="Arial"/>
        </w:rPr>
      </w:pPr>
    </w:p>
    <w:p w14:paraId="4224F29A" w14:textId="41732327" w:rsidR="0009446B" w:rsidRPr="006B6A9E" w:rsidRDefault="009A41EF" w:rsidP="00E8109D">
      <w:pPr>
        <w:pStyle w:val="FlietextHaefele-PR"/>
        <w:tabs>
          <w:tab w:val="left" w:pos="0"/>
          <w:tab w:val="left" w:pos="708"/>
          <w:tab w:val="left" w:pos="1416"/>
          <w:tab w:val="left" w:pos="2124"/>
          <w:tab w:val="left" w:pos="3540"/>
          <w:tab w:val="left" w:pos="4248"/>
          <w:tab w:val="left" w:pos="5387"/>
        </w:tabs>
        <w:spacing w:line="261" w:lineRule="exact"/>
        <w:ind w:right="283"/>
        <w:jc w:val="right"/>
        <w:outlineLvl w:val="0"/>
        <w:rPr>
          <w:rFonts w:ascii="Arial" w:hAnsi="Arial" w:cs="Arial"/>
        </w:rPr>
      </w:pPr>
      <w:r>
        <w:rPr>
          <w:rFonts w:ascii="Arial" w:hAnsi="Arial"/>
        </w:rPr>
        <w:t>Photos : Häfele</w:t>
      </w:r>
    </w:p>
    <w:p w14:paraId="34F618D7" w14:textId="088674A9" w:rsidR="009C2466" w:rsidRPr="006B6A9E" w:rsidRDefault="009C2466" w:rsidP="009C2466">
      <w:pPr>
        <w:pStyle w:val="FlietextHaefele-PR"/>
        <w:tabs>
          <w:tab w:val="left" w:pos="0"/>
          <w:tab w:val="left" w:pos="708"/>
          <w:tab w:val="left" w:pos="1416"/>
          <w:tab w:val="left" w:pos="2124"/>
          <w:tab w:val="left" w:pos="3540"/>
          <w:tab w:val="left" w:pos="4248"/>
          <w:tab w:val="left" w:pos="5387"/>
        </w:tabs>
        <w:spacing w:line="261" w:lineRule="exact"/>
        <w:ind w:right="-284"/>
        <w:outlineLvl w:val="0"/>
        <w:rPr>
          <w:rFonts w:ascii="Arial" w:hAnsi="Arial" w:cs="Arial"/>
        </w:rPr>
      </w:pPr>
    </w:p>
    <w:p w14:paraId="0C92D830" w14:textId="77777777" w:rsidR="000C16B0" w:rsidRPr="006B6A9E" w:rsidRDefault="000C16B0" w:rsidP="009C2466">
      <w:pPr>
        <w:ind w:right="-1703"/>
        <w:rPr>
          <w:rFonts w:eastAsia="Calibri" w:cs="Arial"/>
          <w:b/>
          <w:bCs/>
          <w:color w:val="000000"/>
          <w:sz w:val="16"/>
          <w:szCs w:val="16"/>
        </w:rPr>
      </w:pPr>
    </w:p>
    <w:p w14:paraId="2297AAB1" w14:textId="77777777" w:rsidR="000C16B0" w:rsidRPr="006B6A9E" w:rsidRDefault="000C16B0" w:rsidP="009C2466">
      <w:pPr>
        <w:ind w:right="-1703"/>
        <w:rPr>
          <w:rFonts w:eastAsia="Calibri" w:cs="Arial"/>
          <w:b/>
          <w:bCs/>
          <w:color w:val="000000"/>
          <w:sz w:val="16"/>
          <w:szCs w:val="16"/>
        </w:rPr>
      </w:pPr>
    </w:p>
    <w:p w14:paraId="37DC15B1" w14:textId="68230585" w:rsidR="001C1B93" w:rsidRPr="006B6A9E" w:rsidRDefault="001C1B93" w:rsidP="009C2466">
      <w:pPr>
        <w:ind w:right="-1703"/>
        <w:rPr>
          <w:rFonts w:eastAsia="Calibri" w:cs="Arial"/>
          <w:b/>
          <w:bCs/>
          <w:color w:val="000000"/>
          <w:sz w:val="16"/>
          <w:szCs w:val="16"/>
        </w:rPr>
      </w:pPr>
      <w:r>
        <w:rPr>
          <w:b/>
          <w:color w:val="000000"/>
          <w:sz w:val="16"/>
        </w:rPr>
        <w:t>À propos de Häfele</w:t>
      </w:r>
    </w:p>
    <w:p w14:paraId="3F60EEF4" w14:textId="77777777" w:rsidR="001C1B93" w:rsidRPr="006B6A9E" w:rsidRDefault="001C1B93" w:rsidP="009C2466">
      <w:pPr>
        <w:ind w:right="-1703"/>
        <w:rPr>
          <w:rFonts w:eastAsia="Calibri" w:cs="Arial"/>
          <w:b/>
          <w:bCs/>
          <w:color w:val="000000"/>
          <w:sz w:val="16"/>
          <w:szCs w:val="16"/>
        </w:rPr>
      </w:pPr>
    </w:p>
    <w:p w14:paraId="251AFABB" w14:textId="4C59308B" w:rsidR="009C2466" w:rsidRPr="006B6A9E" w:rsidRDefault="009C2466" w:rsidP="009C2466">
      <w:pPr>
        <w:ind w:right="-1703"/>
        <w:rPr>
          <w:rFonts w:eastAsia="Calibri" w:cs="Arial"/>
          <w:color w:val="000000"/>
          <w:sz w:val="16"/>
          <w:szCs w:val="16"/>
        </w:rPr>
      </w:pPr>
      <w:r>
        <w:rPr>
          <w:color w:val="000000"/>
          <w:sz w:val="16"/>
        </w:rPr>
        <w:t>Häfele est un groupe d’entreprises opérant à l’échelle internationale et dont le siège se situe à Nagold en Allemagne. Fondée en 1923, l’entreprise familiale fournit aujourd’hui à l’industrie de l’ameublement, à des architectes, à des concepteurs, à l’artisanat et au commerce des ferrures pour ameublement et bâtiment, de</w:t>
      </w:r>
      <w:r w:rsidR="008A7B61">
        <w:rPr>
          <w:color w:val="000000"/>
          <w:sz w:val="16"/>
        </w:rPr>
        <w:t>s systèmes de contrôle d’accès et d</w:t>
      </w:r>
      <w:r>
        <w:rPr>
          <w:color w:val="000000"/>
          <w:sz w:val="16"/>
        </w:rPr>
        <w:t>’éclairage LED et ce, dans plus de</w:t>
      </w:r>
      <w:r>
        <w:rPr>
          <w:sz w:val="16"/>
        </w:rPr>
        <w:t xml:space="preserve"> 150</w:t>
      </w:r>
      <w:r>
        <w:rPr>
          <w:color w:val="000000"/>
          <w:sz w:val="16"/>
        </w:rPr>
        <w:t xml:space="preserve"> pays à travers le monde. Häfele développe et produit en Allemagne et en Hongrie. Avec 8000 collaborateurs,</w:t>
      </w:r>
      <w:r>
        <w:rPr>
          <w:sz w:val="16"/>
        </w:rPr>
        <w:t xml:space="preserve"> 38</w:t>
      </w:r>
      <w:r>
        <w:rPr>
          <w:color w:val="000000"/>
          <w:sz w:val="16"/>
        </w:rPr>
        <w:t xml:space="preserve"> filiales et de nombreuses autres représentations dans le monde entier, le groupe Häfele a réalisé au cours de l’exercice 2021 un chiffre d’affaires de 1,7 milliard d’euros avec un taux d’exportation de 79%.</w:t>
      </w:r>
    </w:p>
    <w:p w14:paraId="4E486EC6" w14:textId="585C41F3" w:rsidR="00495BFD" w:rsidRPr="006B6A9E" w:rsidRDefault="00495BFD" w:rsidP="00495BFD">
      <w:pPr>
        <w:spacing w:before="120"/>
        <w:ind w:right="-1701"/>
        <w:rPr>
          <w:rFonts w:eastAsia="Calibri" w:cs="Arial"/>
          <w:color w:val="000000"/>
          <w:sz w:val="16"/>
          <w:szCs w:val="16"/>
        </w:rPr>
      </w:pPr>
      <w:r>
        <w:rPr>
          <w:color w:val="000000"/>
          <w:sz w:val="16"/>
        </w:rPr>
        <w:t>Consultez d'autres informati</w:t>
      </w:r>
      <w:r w:rsidR="008A7B61">
        <w:rPr>
          <w:color w:val="000000"/>
          <w:sz w:val="16"/>
        </w:rPr>
        <w:t xml:space="preserve">ons sur le site : </w:t>
      </w:r>
      <w:hyperlink r:id="rId8" w:history="1">
        <w:r w:rsidR="008A7B61" w:rsidRPr="004776A5">
          <w:rPr>
            <w:rStyle w:val="Lienhypertexte"/>
            <w:sz w:val="16"/>
          </w:rPr>
          <w:t>www.hafele.fr</w:t>
        </w:r>
      </w:hyperlink>
      <w:r w:rsidR="008A7B61">
        <w:rPr>
          <w:color w:val="000000"/>
          <w:sz w:val="16"/>
        </w:rPr>
        <w:t xml:space="preserve"> </w:t>
      </w:r>
    </w:p>
    <w:p w14:paraId="3C9197B7" w14:textId="1387BEC9" w:rsidR="001C1B93" w:rsidRPr="006B6A9E" w:rsidRDefault="001C1B93" w:rsidP="001C1B93">
      <w:pPr>
        <w:ind w:right="-1703"/>
        <w:rPr>
          <w:rFonts w:eastAsia="Calibri" w:cs="Arial"/>
          <w:color w:val="000000"/>
          <w:sz w:val="16"/>
          <w:szCs w:val="16"/>
        </w:rPr>
      </w:pPr>
    </w:p>
    <w:sectPr w:rsidR="001C1B93" w:rsidRPr="006B6A9E" w:rsidSect="00CB243F">
      <w:headerReference w:type="default" r:id="rId9"/>
      <w:footerReference w:type="default" r:id="rId10"/>
      <w:pgSz w:w="11905" w:h="16837"/>
      <w:pgMar w:top="1701" w:right="2833"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DC57" w14:textId="77777777" w:rsidR="0090798A" w:rsidRDefault="0090798A">
      <w:r>
        <w:separator/>
      </w:r>
    </w:p>
  </w:endnote>
  <w:endnote w:type="continuationSeparator" w:id="0">
    <w:p w14:paraId="4E96DBD7" w14:textId="77777777" w:rsidR="0090798A" w:rsidRDefault="0090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9A9A" w14:textId="77777777" w:rsidR="00E81652" w:rsidRDefault="00E81652" w:rsidP="00E81652">
    <w:pPr>
      <w:pStyle w:val="En-tte"/>
      <w:jc w:val="right"/>
      <w:rPr>
        <w:sz w:val="16"/>
      </w:rPr>
    </w:pPr>
  </w:p>
  <w:p w14:paraId="19E4C2F1" w14:textId="77777777" w:rsidR="00E81652" w:rsidRDefault="00E81652" w:rsidP="00E81652"/>
  <w:p w14:paraId="7817457B" w14:textId="77777777" w:rsidR="00E81652" w:rsidRDefault="00E81652" w:rsidP="00E81652">
    <w:pPr>
      <w:pStyle w:val="Pieddepage"/>
    </w:pPr>
  </w:p>
  <w:p w14:paraId="2FD166C9" w14:textId="77777777" w:rsidR="00E81652" w:rsidRDefault="00E81652" w:rsidP="00E81652"/>
  <w:p w14:paraId="17F4FBBC" w14:textId="7FA85E58" w:rsidR="00E81652" w:rsidRDefault="00E81652" w:rsidP="00E81652">
    <w:pPr>
      <w:rPr>
        <w:i/>
        <w:sz w:val="17"/>
      </w:rPr>
    </w:pPr>
    <w:r>
      <w:rPr>
        <w:i/>
        <w:sz w:val="17"/>
      </w:rPr>
      <w:t>Contact Presse : Jonathan Rosereau</w:t>
    </w:r>
    <w:r>
      <w:rPr>
        <w:i/>
        <w:sz w:val="17"/>
      </w:rPr>
      <w:tab/>
      <w:t>Tél : 01 30 40 54 64</w:t>
    </w:r>
    <w:r>
      <w:rPr>
        <w:i/>
        <w:sz w:val="17"/>
      </w:rPr>
      <w:tab/>
      <w:t xml:space="preserve">Email : </w:t>
    </w:r>
    <w:r w:rsidRPr="008D6DD3">
      <w:rPr>
        <w:i/>
        <w:sz w:val="17"/>
      </w:rPr>
      <w:t>jrosereau@hafele.fr</w:t>
    </w:r>
  </w:p>
  <w:p w14:paraId="2C6A1F1C" w14:textId="77777777" w:rsidR="00E81652" w:rsidRDefault="00E81652" w:rsidP="00E81652">
    <w:pPr>
      <w:rPr>
        <w:i/>
        <w:sz w:val="17"/>
      </w:rPr>
    </w:pPr>
  </w:p>
  <w:p w14:paraId="4F976DF8" w14:textId="09D96A66" w:rsidR="005F0B35" w:rsidRPr="00E81652" w:rsidRDefault="00E81652" w:rsidP="00A55255">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w:t>
    </w:r>
    <w:proofErr w:type="spellStart"/>
    <w:r>
      <w:rPr>
        <w:sz w:val="17"/>
      </w:rPr>
      <w:t>Dubost</w:t>
    </w:r>
    <w:proofErr w:type="spellEnd"/>
    <w:r>
      <w:rPr>
        <w:sz w:val="17"/>
      </w:rPr>
      <w:t xml:space="preserve">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09167" w14:textId="77777777" w:rsidR="0090798A" w:rsidRDefault="0090798A">
      <w:r>
        <w:separator/>
      </w:r>
    </w:p>
  </w:footnote>
  <w:footnote w:type="continuationSeparator" w:id="0">
    <w:p w14:paraId="2035B04A" w14:textId="77777777" w:rsidR="0090798A" w:rsidRDefault="0090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90A0" w14:textId="5012EEC2" w:rsidR="005F0B35" w:rsidRDefault="00E81652">
    <w:pPr>
      <w:tabs>
        <w:tab w:val="left" w:pos="8343"/>
      </w:tabs>
      <w:jc w:val="right"/>
      <w:rPr>
        <w:b/>
        <w:sz w:val="12"/>
      </w:rPr>
    </w:pPr>
    <w:r>
      <w:rPr>
        <w:b/>
        <w:sz w:val="12"/>
      </w:rPr>
      <w:t>/</w:t>
    </w:r>
  </w:p>
  <w:p w14:paraId="3681F702" w14:textId="77777777" w:rsidR="005F0B35" w:rsidRDefault="005F0B35">
    <w:pPr>
      <w:tabs>
        <w:tab w:val="left" w:pos="8343"/>
      </w:tabs>
      <w:ind w:right="-1703"/>
      <w:jc w:val="right"/>
      <w:rPr>
        <w:b/>
      </w:rPr>
    </w:pPr>
    <w:r>
      <w:rPr>
        <w:b/>
        <w:noProof/>
        <w:lang w:val="en-US" w:eastAsia="en-US"/>
      </w:rPr>
      <w:drawing>
        <wp:inline distT="0" distB="0" distL="0" distR="0" wp14:anchorId="771C3471" wp14:editId="1014BE76">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14:paraId="32EDDA00" w14:textId="77777777" w:rsidR="005F0B35" w:rsidRDefault="005F0B35">
    <w:pPr>
      <w:rPr>
        <w:b/>
      </w:rPr>
    </w:pPr>
  </w:p>
  <w:p w14:paraId="69D0F668" w14:textId="77777777" w:rsidR="005F0B35" w:rsidRDefault="005F0B35">
    <w:pPr>
      <w:rPr>
        <w:b/>
        <w:color w:val="808080"/>
      </w:rPr>
    </w:pPr>
  </w:p>
  <w:p w14:paraId="1089EDC5" w14:textId="77777777" w:rsidR="005F0B35" w:rsidRDefault="005F0B35">
    <w:pPr>
      <w:rPr>
        <w:b/>
        <w:color w:val="808080"/>
      </w:rPr>
    </w:pPr>
  </w:p>
  <w:p w14:paraId="53B4E317" w14:textId="77777777" w:rsidR="00E81652" w:rsidRDefault="00E81652" w:rsidP="00E81652">
    <w:pPr>
      <w:rPr>
        <w:b/>
      </w:rPr>
    </w:pPr>
    <w:r>
      <w:rPr>
        <w:b/>
      </w:rPr>
      <w:t>Communiqué de Presse</w:t>
    </w:r>
  </w:p>
  <w:p w14:paraId="5D78C48B" w14:textId="6E8A1680" w:rsidR="00E81652" w:rsidRDefault="00E81652" w:rsidP="00E81652">
    <w:pPr>
      <w:spacing w:before="60"/>
      <w:rPr>
        <w:sz w:val="16"/>
      </w:rPr>
    </w:pPr>
    <w:r>
      <w:rPr>
        <w:sz w:val="16"/>
      </w:rPr>
      <w:t>N°. : 30/06/22</w:t>
    </w:r>
  </w:p>
  <w:p w14:paraId="4671DEB1" w14:textId="28F26953" w:rsidR="005F0B35" w:rsidRDefault="005F0B35">
    <w:pPr>
      <w:pStyle w:val="En-tte"/>
      <w:ind w:right="-1703"/>
      <w:jc w:val="right"/>
      <w:rPr>
        <w:color w:val="808080"/>
        <w:sz w:val="16"/>
      </w:rPr>
    </w:pPr>
    <w:r>
      <w:rPr>
        <w:sz w:val="16"/>
      </w:rPr>
      <w:t xml:space="preserve">Page </w:t>
    </w:r>
    <w:r>
      <w:rPr>
        <w:sz w:val="16"/>
      </w:rPr>
      <w:fldChar w:fldCharType="begin"/>
    </w:r>
    <w:r>
      <w:rPr>
        <w:sz w:val="16"/>
      </w:rPr>
      <w:instrText xml:space="preserve"> PAGE </w:instrText>
    </w:r>
    <w:r>
      <w:rPr>
        <w:sz w:val="16"/>
      </w:rPr>
      <w:fldChar w:fldCharType="separate"/>
    </w:r>
    <w:r w:rsidR="007B3E7B">
      <w:rPr>
        <w:noProof/>
        <w:sz w:val="16"/>
      </w:rPr>
      <w:t>4</w:t>
    </w:r>
    <w:r>
      <w:rPr>
        <w:sz w:val="16"/>
      </w:rPr>
      <w:fldChar w:fldCharType="end"/>
    </w:r>
    <w:r>
      <w:rPr>
        <w:sz w:val="16"/>
      </w:rPr>
      <w:t xml:space="preserve"> sur </w:t>
    </w:r>
    <w:r>
      <w:rPr>
        <w:sz w:val="16"/>
      </w:rPr>
      <w:fldChar w:fldCharType="begin"/>
    </w:r>
    <w:r>
      <w:rPr>
        <w:sz w:val="16"/>
      </w:rPr>
      <w:instrText xml:space="preserve"> NUMPAGES \*Arabic </w:instrText>
    </w:r>
    <w:r>
      <w:rPr>
        <w:sz w:val="16"/>
      </w:rPr>
      <w:fldChar w:fldCharType="separate"/>
    </w:r>
    <w:r w:rsidR="007B3E7B">
      <w:rPr>
        <w:noProof/>
        <w:sz w:val="16"/>
      </w:rPr>
      <w:t>4</w:t>
    </w:r>
    <w:r>
      <w:rPr>
        <w:sz w:val="16"/>
      </w:rPr>
      <w:fldChar w:fldCharType="end"/>
    </w:r>
  </w:p>
  <w:p w14:paraId="19790FCF" w14:textId="77777777" w:rsidR="005F0B35" w:rsidRDefault="005F0B35">
    <w:pPr>
      <w:pStyle w:val="En-tte"/>
      <w:jc w:val="right"/>
      <w:rPr>
        <w:color w:val="808080"/>
        <w:sz w:val="16"/>
      </w:rPr>
    </w:pPr>
  </w:p>
  <w:p w14:paraId="54603411" w14:textId="77777777" w:rsidR="005F0B35" w:rsidRDefault="005F0B35">
    <w:pPr>
      <w:pStyle w:val="En-tte"/>
      <w:jc w:val="right"/>
      <w:rPr>
        <w:color w:val="808080"/>
        <w:sz w:val="16"/>
      </w:rPr>
    </w:pPr>
  </w:p>
  <w:p w14:paraId="09BA4F0A" w14:textId="77777777" w:rsidR="005F0B35" w:rsidRDefault="005F0B35">
    <w:pPr>
      <w:pStyle w:val="En-tte"/>
      <w:jc w:val="right"/>
      <w:rPr>
        <w:sz w:val="16"/>
      </w:rPr>
    </w:pPr>
  </w:p>
  <w:p w14:paraId="4B76E476" w14:textId="77777777" w:rsidR="005F0B35" w:rsidRDefault="005F0B35">
    <w:pPr>
      <w:pStyle w:val="En-tte"/>
      <w:jc w:val="right"/>
      <w:rPr>
        <w:sz w:val="16"/>
      </w:rPr>
    </w:pPr>
  </w:p>
  <w:p w14:paraId="2B2754B1" w14:textId="77777777" w:rsidR="005F0B35" w:rsidRDefault="005F0B35">
    <w:pPr>
      <w:pStyle w:val="En-tte"/>
      <w:jc w:val="right"/>
      <w:rPr>
        <w:sz w:val="16"/>
      </w:rPr>
    </w:pPr>
  </w:p>
  <w:p w14:paraId="1EE8CB44" w14:textId="77777777" w:rsidR="005F0B35" w:rsidRDefault="005F0B35">
    <w:pPr>
      <w:pStyle w:val="En-tt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154244F"/>
    <w:multiLevelType w:val="hybridMultilevel"/>
    <w:tmpl w:val="C1CC2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F1867"/>
    <w:multiLevelType w:val="hybridMultilevel"/>
    <w:tmpl w:val="D896A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A2"/>
    <w:rsid w:val="00001F63"/>
    <w:rsid w:val="00014495"/>
    <w:rsid w:val="00016E94"/>
    <w:rsid w:val="0001710A"/>
    <w:rsid w:val="000171A2"/>
    <w:rsid w:val="000238E4"/>
    <w:rsid w:val="00024829"/>
    <w:rsid w:val="00033064"/>
    <w:rsid w:val="00047457"/>
    <w:rsid w:val="00052CBE"/>
    <w:rsid w:val="000601D7"/>
    <w:rsid w:val="000624FD"/>
    <w:rsid w:val="000723DC"/>
    <w:rsid w:val="0007640B"/>
    <w:rsid w:val="00076C79"/>
    <w:rsid w:val="0008379A"/>
    <w:rsid w:val="00083F70"/>
    <w:rsid w:val="00085794"/>
    <w:rsid w:val="0009446B"/>
    <w:rsid w:val="000955BB"/>
    <w:rsid w:val="00097252"/>
    <w:rsid w:val="000A021B"/>
    <w:rsid w:val="000A3E4C"/>
    <w:rsid w:val="000A7F66"/>
    <w:rsid w:val="000B2403"/>
    <w:rsid w:val="000B616D"/>
    <w:rsid w:val="000C16B0"/>
    <w:rsid w:val="000C4A7A"/>
    <w:rsid w:val="000D124C"/>
    <w:rsid w:val="000D2AC1"/>
    <w:rsid w:val="000D2E2D"/>
    <w:rsid w:val="000D323E"/>
    <w:rsid w:val="000D34FE"/>
    <w:rsid w:val="000D7D04"/>
    <w:rsid w:val="000E0EE7"/>
    <w:rsid w:val="000E1B1F"/>
    <w:rsid w:val="000F071E"/>
    <w:rsid w:val="000F39E4"/>
    <w:rsid w:val="00111976"/>
    <w:rsid w:val="001165F1"/>
    <w:rsid w:val="001173C0"/>
    <w:rsid w:val="0012014C"/>
    <w:rsid w:val="00120B4D"/>
    <w:rsid w:val="00122417"/>
    <w:rsid w:val="00136338"/>
    <w:rsid w:val="00142362"/>
    <w:rsid w:val="001467F4"/>
    <w:rsid w:val="00150C36"/>
    <w:rsid w:val="0015178D"/>
    <w:rsid w:val="0015384D"/>
    <w:rsid w:val="0015625E"/>
    <w:rsid w:val="00165115"/>
    <w:rsid w:val="00170253"/>
    <w:rsid w:val="00170DBE"/>
    <w:rsid w:val="00177161"/>
    <w:rsid w:val="00181238"/>
    <w:rsid w:val="0018197E"/>
    <w:rsid w:val="00182CF1"/>
    <w:rsid w:val="001871A2"/>
    <w:rsid w:val="001941A3"/>
    <w:rsid w:val="00196940"/>
    <w:rsid w:val="001A34CD"/>
    <w:rsid w:val="001A6595"/>
    <w:rsid w:val="001B0245"/>
    <w:rsid w:val="001B0ADB"/>
    <w:rsid w:val="001C1B93"/>
    <w:rsid w:val="001C21B6"/>
    <w:rsid w:val="001C40AA"/>
    <w:rsid w:val="001C7809"/>
    <w:rsid w:val="001D2E48"/>
    <w:rsid w:val="001D6141"/>
    <w:rsid w:val="001E4931"/>
    <w:rsid w:val="001E531F"/>
    <w:rsid w:val="001E5A04"/>
    <w:rsid w:val="001F0111"/>
    <w:rsid w:val="001F20AD"/>
    <w:rsid w:val="001F4793"/>
    <w:rsid w:val="00204185"/>
    <w:rsid w:val="0020733B"/>
    <w:rsid w:val="002132F5"/>
    <w:rsid w:val="002146D5"/>
    <w:rsid w:val="002225CD"/>
    <w:rsid w:val="00231F6D"/>
    <w:rsid w:val="00232C0C"/>
    <w:rsid w:val="00240D1A"/>
    <w:rsid w:val="00250E8C"/>
    <w:rsid w:val="00252CF5"/>
    <w:rsid w:val="00263627"/>
    <w:rsid w:val="0026445A"/>
    <w:rsid w:val="002672C9"/>
    <w:rsid w:val="002715FF"/>
    <w:rsid w:val="00275DD0"/>
    <w:rsid w:val="0028232C"/>
    <w:rsid w:val="00287259"/>
    <w:rsid w:val="00287880"/>
    <w:rsid w:val="00292919"/>
    <w:rsid w:val="00295347"/>
    <w:rsid w:val="002A1E6A"/>
    <w:rsid w:val="002A3724"/>
    <w:rsid w:val="002A74BC"/>
    <w:rsid w:val="002B40A5"/>
    <w:rsid w:val="002B50EE"/>
    <w:rsid w:val="002B7D59"/>
    <w:rsid w:val="002C35D2"/>
    <w:rsid w:val="002C66E9"/>
    <w:rsid w:val="002D0052"/>
    <w:rsid w:val="002D081B"/>
    <w:rsid w:val="002D7936"/>
    <w:rsid w:val="0030519A"/>
    <w:rsid w:val="003071FB"/>
    <w:rsid w:val="0031277D"/>
    <w:rsid w:val="003161E4"/>
    <w:rsid w:val="00320F81"/>
    <w:rsid w:val="00323F91"/>
    <w:rsid w:val="00324442"/>
    <w:rsid w:val="00326598"/>
    <w:rsid w:val="003300FC"/>
    <w:rsid w:val="003410F4"/>
    <w:rsid w:val="003416D3"/>
    <w:rsid w:val="0034337F"/>
    <w:rsid w:val="00345990"/>
    <w:rsid w:val="003460E0"/>
    <w:rsid w:val="00357F7E"/>
    <w:rsid w:val="0036138C"/>
    <w:rsid w:val="00361ACB"/>
    <w:rsid w:val="00370287"/>
    <w:rsid w:val="00370BD5"/>
    <w:rsid w:val="003717A8"/>
    <w:rsid w:val="003800A1"/>
    <w:rsid w:val="003803EB"/>
    <w:rsid w:val="00382896"/>
    <w:rsid w:val="003831EF"/>
    <w:rsid w:val="00386971"/>
    <w:rsid w:val="00387A1C"/>
    <w:rsid w:val="00390BB8"/>
    <w:rsid w:val="003951ED"/>
    <w:rsid w:val="003B5855"/>
    <w:rsid w:val="003C0CC6"/>
    <w:rsid w:val="003C229A"/>
    <w:rsid w:val="003C40D6"/>
    <w:rsid w:val="003C5233"/>
    <w:rsid w:val="003C58A9"/>
    <w:rsid w:val="003C5E73"/>
    <w:rsid w:val="003D1E68"/>
    <w:rsid w:val="003D355B"/>
    <w:rsid w:val="003D7B65"/>
    <w:rsid w:val="003E0D38"/>
    <w:rsid w:val="003E2777"/>
    <w:rsid w:val="003F3248"/>
    <w:rsid w:val="003F377A"/>
    <w:rsid w:val="00400BDA"/>
    <w:rsid w:val="004049C2"/>
    <w:rsid w:val="00411756"/>
    <w:rsid w:val="00411CBF"/>
    <w:rsid w:val="00413532"/>
    <w:rsid w:val="00417DE1"/>
    <w:rsid w:val="00417F72"/>
    <w:rsid w:val="0042267C"/>
    <w:rsid w:val="0042781A"/>
    <w:rsid w:val="00427F32"/>
    <w:rsid w:val="00430835"/>
    <w:rsid w:val="004310E6"/>
    <w:rsid w:val="00431F19"/>
    <w:rsid w:val="00432B00"/>
    <w:rsid w:val="0043519A"/>
    <w:rsid w:val="0043655E"/>
    <w:rsid w:val="004401B8"/>
    <w:rsid w:val="0044736E"/>
    <w:rsid w:val="00454631"/>
    <w:rsid w:val="00454D19"/>
    <w:rsid w:val="00462879"/>
    <w:rsid w:val="004675F5"/>
    <w:rsid w:val="00470A98"/>
    <w:rsid w:val="004715E8"/>
    <w:rsid w:val="00476DA0"/>
    <w:rsid w:val="00476F9F"/>
    <w:rsid w:val="00487353"/>
    <w:rsid w:val="00491FF4"/>
    <w:rsid w:val="00493A05"/>
    <w:rsid w:val="00495BFD"/>
    <w:rsid w:val="004A5C02"/>
    <w:rsid w:val="004A64D0"/>
    <w:rsid w:val="004B029E"/>
    <w:rsid w:val="004B30BA"/>
    <w:rsid w:val="004B511C"/>
    <w:rsid w:val="004B7B3C"/>
    <w:rsid w:val="004C00E7"/>
    <w:rsid w:val="004C7734"/>
    <w:rsid w:val="004D2F50"/>
    <w:rsid w:val="004D3E01"/>
    <w:rsid w:val="004E0BB5"/>
    <w:rsid w:val="004E3500"/>
    <w:rsid w:val="004E4FAC"/>
    <w:rsid w:val="004E5D25"/>
    <w:rsid w:val="004F5EA7"/>
    <w:rsid w:val="00503BCA"/>
    <w:rsid w:val="00506774"/>
    <w:rsid w:val="00514BAD"/>
    <w:rsid w:val="005150F6"/>
    <w:rsid w:val="00516142"/>
    <w:rsid w:val="00520323"/>
    <w:rsid w:val="00522C8F"/>
    <w:rsid w:val="00534352"/>
    <w:rsid w:val="00540485"/>
    <w:rsid w:val="005433D3"/>
    <w:rsid w:val="00543F5B"/>
    <w:rsid w:val="005509D3"/>
    <w:rsid w:val="00554B1B"/>
    <w:rsid w:val="005623A3"/>
    <w:rsid w:val="005626F0"/>
    <w:rsid w:val="005630C3"/>
    <w:rsid w:val="00571B6F"/>
    <w:rsid w:val="00574E75"/>
    <w:rsid w:val="00583A97"/>
    <w:rsid w:val="005845CA"/>
    <w:rsid w:val="00584EA6"/>
    <w:rsid w:val="00586606"/>
    <w:rsid w:val="005922F5"/>
    <w:rsid w:val="00593226"/>
    <w:rsid w:val="005A0001"/>
    <w:rsid w:val="005A1E6E"/>
    <w:rsid w:val="005A214B"/>
    <w:rsid w:val="005B3B31"/>
    <w:rsid w:val="005B6B5F"/>
    <w:rsid w:val="005C10A8"/>
    <w:rsid w:val="005C3660"/>
    <w:rsid w:val="005C37F6"/>
    <w:rsid w:val="005C741D"/>
    <w:rsid w:val="005C7E25"/>
    <w:rsid w:val="005D374C"/>
    <w:rsid w:val="005D3B41"/>
    <w:rsid w:val="005D76E8"/>
    <w:rsid w:val="005E1A8F"/>
    <w:rsid w:val="005F0B35"/>
    <w:rsid w:val="005F30E6"/>
    <w:rsid w:val="005F3BEF"/>
    <w:rsid w:val="005F4495"/>
    <w:rsid w:val="005F641B"/>
    <w:rsid w:val="005F7526"/>
    <w:rsid w:val="006071A1"/>
    <w:rsid w:val="0061219D"/>
    <w:rsid w:val="00620B48"/>
    <w:rsid w:val="006219FF"/>
    <w:rsid w:val="00621D4C"/>
    <w:rsid w:val="00632B73"/>
    <w:rsid w:val="006364D8"/>
    <w:rsid w:val="00640710"/>
    <w:rsid w:val="00644FFE"/>
    <w:rsid w:val="0064541F"/>
    <w:rsid w:val="00650006"/>
    <w:rsid w:val="00660DCE"/>
    <w:rsid w:val="00665FD9"/>
    <w:rsid w:val="0066600E"/>
    <w:rsid w:val="00666400"/>
    <w:rsid w:val="00670846"/>
    <w:rsid w:val="00673410"/>
    <w:rsid w:val="00673BC6"/>
    <w:rsid w:val="00674363"/>
    <w:rsid w:val="00676BE5"/>
    <w:rsid w:val="006806CD"/>
    <w:rsid w:val="00681BF1"/>
    <w:rsid w:val="00682D19"/>
    <w:rsid w:val="006957BD"/>
    <w:rsid w:val="00695D2B"/>
    <w:rsid w:val="00696C49"/>
    <w:rsid w:val="006A51F1"/>
    <w:rsid w:val="006A72D2"/>
    <w:rsid w:val="006B6A9E"/>
    <w:rsid w:val="006D12B2"/>
    <w:rsid w:val="006D6A16"/>
    <w:rsid w:val="006F0669"/>
    <w:rsid w:val="006F1EE8"/>
    <w:rsid w:val="006F2DE1"/>
    <w:rsid w:val="006F51E3"/>
    <w:rsid w:val="006F5E19"/>
    <w:rsid w:val="007018A9"/>
    <w:rsid w:val="00705BD6"/>
    <w:rsid w:val="0070693D"/>
    <w:rsid w:val="00713050"/>
    <w:rsid w:val="00717592"/>
    <w:rsid w:val="00720274"/>
    <w:rsid w:val="00725DD4"/>
    <w:rsid w:val="00726FC6"/>
    <w:rsid w:val="00727248"/>
    <w:rsid w:val="00732641"/>
    <w:rsid w:val="00734497"/>
    <w:rsid w:val="00736FA1"/>
    <w:rsid w:val="007415DC"/>
    <w:rsid w:val="0075307D"/>
    <w:rsid w:val="0075672E"/>
    <w:rsid w:val="007628BB"/>
    <w:rsid w:val="007666CB"/>
    <w:rsid w:val="00766ED2"/>
    <w:rsid w:val="00770481"/>
    <w:rsid w:val="00773A8F"/>
    <w:rsid w:val="0077479D"/>
    <w:rsid w:val="00781875"/>
    <w:rsid w:val="00794CC4"/>
    <w:rsid w:val="007A3339"/>
    <w:rsid w:val="007A44DA"/>
    <w:rsid w:val="007A7CD7"/>
    <w:rsid w:val="007B353D"/>
    <w:rsid w:val="007B3E7B"/>
    <w:rsid w:val="007B604F"/>
    <w:rsid w:val="007B7B94"/>
    <w:rsid w:val="007C393A"/>
    <w:rsid w:val="007D13AD"/>
    <w:rsid w:val="007E2764"/>
    <w:rsid w:val="007E4D6D"/>
    <w:rsid w:val="007E67D6"/>
    <w:rsid w:val="007F5478"/>
    <w:rsid w:val="007F5B45"/>
    <w:rsid w:val="00803339"/>
    <w:rsid w:val="00804D92"/>
    <w:rsid w:val="008056EC"/>
    <w:rsid w:val="00814628"/>
    <w:rsid w:val="008153EC"/>
    <w:rsid w:val="00815CBF"/>
    <w:rsid w:val="008201C2"/>
    <w:rsid w:val="008204D4"/>
    <w:rsid w:val="00824A82"/>
    <w:rsid w:val="00830933"/>
    <w:rsid w:val="00833199"/>
    <w:rsid w:val="008454D4"/>
    <w:rsid w:val="00850523"/>
    <w:rsid w:val="00850690"/>
    <w:rsid w:val="00850D7C"/>
    <w:rsid w:val="00851DA2"/>
    <w:rsid w:val="00856A26"/>
    <w:rsid w:val="00861BF6"/>
    <w:rsid w:val="008665D9"/>
    <w:rsid w:val="00867A2E"/>
    <w:rsid w:val="00872903"/>
    <w:rsid w:val="00873E08"/>
    <w:rsid w:val="008755C2"/>
    <w:rsid w:val="00881C94"/>
    <w:rsid w:val="00882D8D"/>
    <w:rsid w:val="008846FE"/>
    <w:rsid w:val="008878B3"/>
    <w:rsid w:val="008A2637"/>
    <w:rsid w:val="008A4465"/>
    <w:rsid w:val="008A7B61"/>
    <w:rsid w:val="008B07D1"/>
    <w:rsid w:val="008B51FA"/>
    <w:rsid w:val="008B609A"/>
    <w:rsid w:val="008B7018"/>
    <w:rsid w:val="008B7686"/>
    <w:rsid w:val="008C07D3"/>
    <w:rsid w:val="008C15D9"/>
    <w:rsid w:val="008D3D2C"/>
    <w:rsid w:val="008D4925"/>
    <w:rsid w:val="008F5B35"/>
    <w:rsid w:val="0090114A"/>
    <w:rsid w:val="00907079"/>
    <w:rsid w:val="0090798A"/>
    <w:rsid w:val="00910460"/>
    <w:rsid w:val="009176B9"/>
    <w:rsid w:val="00920836"/>
    <w:rsid w:val="00920D91"/>
    <w:rsid w:val="00923BCF"/>
    <w:rsid w:val="00923F06"/>
    <w:rsid w:val="009304F6"/>
    <w:rsid w:val="00931E2C"/>
    <w:rsid w:val="00935E02"/>
    <w:rsid w:val="00937284"/>
    <w:rsid w:val="00940B4B"/>
    <w:rsid w:val="00952A58"/>
    <w:rsid w:val="009563BA"/>
    <w:rsid w:val="00961781"/>
    <w:rsid w:val="00963F2C"/>
    <w:rsid w:val="00970279"/>
    <w:rsid w:val="00972C29"/>
    <w:rsid w:val="00974302"/>
    <w:rsid w:val="009744AC"/>
    <w:rsid w:val="009751ED"/>
    <w:rsid w:val="009755A7"/>
    <w:rsid w:val="0098507F"/>
    <w:rsid w:val="0098571B"/>
    <w:rsid w:val="009862E8"/>
    <w:rsid w:val="0099163F"/>
    <w:rsid w:val="0099622B"/>
    <w:rsid w:val="009A0C0F"/>
    <w:rsid w:val="009A41EF"/>
    <w:rsid w:val="009B18ED"/>
    <w:rsid w:val="009B260C"/>
    <w:rsid w:val="009B29F9"/>
    <w:rsid w:val="009B4BB3"/>
    <w:rsid w:val="009B6D94"/>
    <w:rsid w:val="009B6F00"/>
    <w:rsid w:val="009C030A"/>
    <w:rsid w:val="009C2466"/>
    <w:rsid w:val="009C257A"/>
    <w:rsid w:val="009C3EA2"/>
    <w:rsid w:val="009D1A9B"/>
    <w:rsid w:val="009D68A1"/>
    <w:rsid w:val="009E2CBF"/>
    <w:rsid w:val="009E2F10"/>
    <w:rsid w:val="009E70FD"/>
    <w:rsid w:val="00A20F78"/>
    <w:rsid w:val="00A26282"/>
    <w:rsid w:val="00A312B4"/>
    <w:rsid w:val="00A36731"/>
    <w:rsid w:val="00A36771"/>
    <w:rsid w:val="00A4215E"/>
    <w:rsid w:val="00A423F0"/>
    <w:rsid w:val="00A43ABC"/>
    <w:rsid w:val="00A43FAF"/>
    <w:rsid w:val="00A55255"/>
    <w:rsid w:val="00A57FE6"/>
    <w:rsid w:val="00A73305"/>
    <w:rsid w:val="00A848A3"/>
    <w:rsid w:val="00A84D48"/>
    <w:rsid w:val="00A86B32"/>
    <w:rsid w:val="00A9496F"/>
    <w:rsid w:val="00AA68BD"/>
    <w:rsid w:val="00AB1A18"/>
    <w:rsid w:val="00AC5401"/>
    <w:rsid w:val="00AC72AF"/>
    <w:rsid w:val="00AF02AB"/>
    <w:rsid w:val="00AF0809"/>
    <w:rsid w:val="00AF226C"/>
    <w:rsid w:val="00AF2D47"/>
    <w:rsid w:val="00AF3C12"/>
    <w:rsid w:val="00B12B47"/>
    <w:rsid w:val="00B14F26"/>
    <w:rsid w:val="00B228F4"/>
    <w:rsid w:val="00B22FF7"/>
    <w:rsid w:val="00B2616A"/>
    <w:rsid w:val="00B40FC0"/>
    <w:rsid w:val="00B51461"/>
    <w:rsid w:val="00B540A7"/>
    <w:rsid w:val="00B55B9E"/>
    <w:rsid w:val="00B63458"/>
    <w:rsid w:val="00B635F3"/>
    <w:rsid w:val="00B655FF"/>
    <w:rsid w:val="00B77F55"/>
    <w:rsid w:val="00B8242A"/>
    <w:rsid w:val="00B83A97"/>
    <w:rsid w:val="00B8758D"/>
    <w:rsid w:val="00B94890"/>
    <w:rsid w:val="00BA2688"/>
    <w:rsid w:val="00BA3FC9"/>
    <w:rsid w:val="00BA41A9"/>
    <w:rsid w:val="00BB2989"/>
    <w:rsid w:val="00BB5EEE"/>
    <w:rsid w:val="00BB6382"/>
    <w:rsid w:val="00BC0519"/>
    <w:rsid w:val="00BD2026"/>
    <w:rsid w:val="00BD4D99"/>
    <w:rsid w:val="00BE5F05"/>
    <w:rsid w:val="00BE7D16"/>
    <w:rsid w:val="00BF27C3"/>
    <w:rsid w:val="00C03817"/>
    <w:rsid w:val="00C03E42"/>
    <w:rsid w:val="00C174E0"/>
    <w:rsid w:val="00C22960"/>
    <w:rsid w:val="00C27A71"/>
    <w:rsid w:val="00C32516"/>
    <w:rsid w:val="00C3459A"/>
    <w:rsid w:val="00C36914"/>
    <w:rsid w:val="00C37E4B"/>
    <w:rsid w:val="00C52700"/>
    <w:rsid w:val="00C53D3B"/>
    <w:rsid w:val="00C554A7"/>
    <w:rsid w:val="00C57AEB"/>
    <w:rsid w:val="00C615AC"/>
    <w:rsid w:val="00C76C53"/>
    <w:rsid w:val="00C76F4B"/>
    <w:rsid w:val="00C779BE"/>
    <w:rsid w:val="00CA1C77"/>
    <w:rsid w:val="00CA4B1A"/>
    <w:rsid w:val="00CB243F"/>
    <w:rsid w:val="00CB72C9"/>
    <w:rsid w:val="00CC017C"/>
    <w:rsid w:val="00CC25E1"/>
    <w:rsid w:val="00CC44E2"/>
    <w:rsid w:val="00CC535A"/>
    <w:rsid w:val="00CC55F6"/>
    <w:rsid w:val="00CC7FB1"/>
    <w:rsid w:val="00CD7BD4"/>
    <w:rsid w:val="00CE15FC"/>
    <w:rsid w:val="00CE481A"/>
    <w:rsid w:val="00CE59CE"/>
    <w:rsid w:val="00CE77D1"/>
    <w:rsid w:val="00CF2C9D"/>
    <w:rsid w:val="00D11E7E"/>
    <w:rsid w:val="00D11EA5"/>
    <w:rsid w:val="00D120B1"/>
    <w:rsid w:val="00D13B9C"/>
    <w:rsid w:val="00D14796"/>
    <w:rsid w:val="00D14E84"/>
    <w:rsid w:val="00D23FAF"/>
    <w:rsid w:val="00D30AB6"/>
    <w:rsid w:val="00D3224D"/>
    <w:rsid w:val="00D32D05"/>
    <w:rsid w:val="00D3385A"/>
    <w:rsid w:val="00D34C43"/>
    <w:rsid w:val="00D443CF"/>
    <w:rsid w:val="00D52F2A"/>
    <w:rsid w:val="00D561AF"/>
    <w:rsid w:val="00D56D17"/>
    <w:rsid w:val="00D636D4"/>
    <w:rsid w:val="00D674BB"/>
    <w:rsid w:val="00D70793"/>
    <w:rsid w:val="00D716E0"/>
    <w:rsid w:val="00D71C15"/>
    <w:rsid w:val="00D73673"/>
    <w:rsid w:val="00D84881"/>
    <w:rsid w:val="00D86B85"/>
    <w:rsid w:val="00D8751B"/>
    <w:rsid w:val="00D87E83"/>
    <w:rsid w:val="00D87F0D"/>
    <w:rsid w:val="00D904C0"/>
    <w:rsid w:val="00D94E7B"/>
    <w:rsid w:val="00DA1404"/>
    <w:rsid w:val="00DA14AE"/>
    <w:rsid w:val="00DA7566"/>
    <w:rsid w:val="00DC1393"/>
    <w:rsid w:val="00DC1EB2"/>
    <w:rsid w:val="00DC5081"/>
    <w:rsid w:val="00DF4EDC"/>
    <w:rsid w:val="00E02439"/>
    <w:rsid w:val="00E03D8F"/>
    <w:rsid w:val="00E04195"/>
    <w:rsid w:val="00E045EF"/>
    <w:rsid w:val="00E077DA"/>
    <w:rsid w:val="00E14833"/>
    <w:rsid w:val="00E271CA"/>
    <w:rsid w:val="00E27361"/>
    <w:rsid w:val="00E34B7B"/>
    <w:rsid w:val="00E42129"/>
    <w:rsid w:val="00E4324D"/>
    <w:rsid w:val="00E432FE"/>
    <w:rsid w:val="00E44DE1"/>
    <w:rsid w:val="00E50467"/>
    <w:rsid w:val="00E55560"/>
    <w:rsid w:val="00E60554"/>
    <w:rsid w:val="00E7255C"/>
    <w:rsid w:val="00E72EF5"/>
    <w:rsid w:val="00E7427F"/>
    <w:rsid w:val="00E80A49"/>
    <w:rsid w:val="00E8109D"/>
    <w:rsid w:val="00E81652"/>
    <w:rsid w:val="00E821C4"/>
    <w:rsid w:val="00E849B4"/>
    <w:rsid w:val="00EA014F"/>
    <w:rsid w:val="00EA0CF3"/>
    <w:rsid w:val="00EA1892"/>
    <w:rsid w:val="00EA24C5"/>
    <w:rsid w:val="00EA28D3"/>
    <w:rsid w:val="00EB2884"/>
    <w:rsid w:val="00EB7558"/>
    <w:rsid w:val="00EC5130"/>
    <w:rsid w:val="00EC72FA"/>
    <w:rsid w:val="00ED4EA7"/>
    <w:rsid w:val="00EE34AC"/>
    <w:rsid w:val="00EE5F6F"/>
    <w:rsid w:val="00F02719"/>
    <w:rsid w:val="00F11ED2"/>
    <w:rsid w:val="00F16C3C"/>
    <w:rsid w:val="00F210C9"/>
    <w:rsid w:val="00F2141E"/>
    <w:rsid w:val="00F221EE"/>
    <w:rsid w:val="00F231EF"/>
    <w:rsid w:val="00F27177"/>
    <w:rsid w:val="00F31512"/>
    <w:rsid w:val="00F35154"/>
    <w:rsid w:val="00F458DF"/>
    <w:rsid w:val="00F471CF"/>
    <w:rsid w:val="00F5283E"/>
    <w:rsid w:val="00F56FDC"/>
    <w:rsid w:val="00F660FB"/>
    <w:rsid w:val="00F70067"/>
    <w:rsid w:val="00F80019"/>
    <w:rsid w:val="00F8248A"/>
    <w:rsid w:val="00F82A98"/>
    <w:rsid w:val="00F83A39"/>
    <w:rsid w:val="00F83DBF"/>
    <w:rsid w:val="00F840AE"/>
    <w:rsid w:val="00F846CD"/>
    <w:rsid w:val="00F8689F"/>
    <w:rsid w:val="00F87212"/>
    <w:rsid w:val="00F93FFF"/>
    <w:rsid w:val="00FA1036"/>
    <w:rsid w:val="00FA12F9"/>
    <w:rsid w:val="00FA1A2C"/>
    <w:rsid w:val="00FA7159"/>
    <w:rsid w:val="00FC2255"/>
    <w:rsid w:val="00FC24A6"/>
    <w:rsid w:val="00FD16B1"/>
    <w:rsid w:val="00FD49C5"/>
    <w:rsid w:val="00FD5552"/>
    <w:rsid w:val="00FD5766"/>
    <w:rsid w:val="00FD6B37"/>
    <w:rsid w:val="00FD6E64"/>
    <w:rsid w:val="00FD7B2C"/>
    <w:rsid w:val="00FE7F6E"/>
    <w:rsid w:val="00FF14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3B9772"/>
  <w15:docId w15:val="{57D9E33F-E488-D246-88A5-33DE80D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2"/>
      <w:szCs w:val="24"/>
      <w:lang w:eastAsia="ar-SA"/>
    </w:rPr>
  </w:style>
  <w:style w:type="paragraph" w:styleId="Titre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Titre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Titre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Lienhypertexte">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Lienhypertextesuivivisit">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Corpsdetexte"/>
    <w:pPr>
      <w:keepNext/>
      <w:spacing w:before="240" w:after="120"/>
    </w:pPr>
    <w:rPr>
      <w:rFonts w:eastAsia="Arial" w:cs="Tahoma"/>
      <w:sz w:val="28"/>
      <w:szCs w:val="28"/>
    </w:rPr>
  </w:style>
  <w:style w:type="paragraph" w:styleId="Corpsdetexte">
    <w:name w:val="Body Text"/>
    <w:pPr>
      <w:suppressAutoHyphens/>
      <w:spacing w:after="100"/>
    </w:pPr>
    <w:rPr>
      <w:rFonts w:eastAsia="ヒラギノ角ゴ Pro W3"/>
      <w:color w:val="000000"/>
      <w:sz w:val="24"/>
      <w:szCs w:val="24"/>
      <w:lang w:eastAsia="ar-SA"/>
    </w:rPr>
  </w:style>
  <w:style w:type="paragraph" w:styleId="Liste">
    <w:name w:val="List"/>
    <w:basedOn w:val="Corpsdetexte"/>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En-tte">
    <w:name w:val="header"/>
    <w:basedOn w:val="Normal"/>
  </w:style>
  <w:style w:type="paragraph" w:styleId="Pieddepage">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Textedebulles">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Objetducommentaire">
    <w:name w:val="annotation subject"/>
    <w:basedOn w:val="Kommentartext1"/>
    <w:next w:val="Kommentartext1"/>
    <w:rPr>
      <w:b/>
      <w:bCs/>
    </w:rPr>
  </w:style>
  <w:style w:type="character" w:customStyle="1" w:styleId="st">
    <w:name w:val="st"/>
    <w:rsid w:val="004E0BB5"/>
  </w:style>
  <w:style w:type="character" w:styleId="Accentuation">
    <w:name w:val="Emphasis"/>
    <w:uiPriority w:val="20"/>
    <w:qFormat/>
    <w:rsid w:val="004E0BB5"/>
    <w:rPr>
      <w:i/>
      <w:iCs/>
    </w:rPr>
  </w:style>
  <w:style w:type="paragraph" w:styleId="Rvision">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Policepardfaut"/>
    <w:uiPriority w:val="99"/>
    <w:semiHidden/>
    <w:unhideWhenUsed/>
    <w:rsid w:val="00BE5F05"/>
    <w:rPr>
      <w:color w:val="605E5C"/>
      <w:shd w:val="clear" w:color="auto" w:fill="E1DFDD"/>
    </w:rPr>
  </w:style>
  <w:style w:type="character" w:styleId="Marquedecommentaire">
    <w:name w:val="annotation reference"/>
    <w:basedOn w:val="Policepardfaut"/>
    <w:uiPriority w:val="99"/>
    <w:semiHidden/>
    <w:unhideWhenUsed/>
    <w:rsid w:val="005B6B5F"/>
    <w:rPr>
      <w:sz w:val="16"/>
      <w:szCs w:val="16"/>
    </w:rPr>
  </w:style>
  <w:style w:type="paragraph" w:styleId="Commentaire">
    <w:name w:val="annotation text"/>
    <w:basedOn w:val="Normal"/>
    <w:link w:val="CommentaireCar"/>
    <w:uiPriority w:val="99"/>
    <w:semiHidden/>
    <w:unhideWhenUsed/>
    <w:rsid w:val="005B6B5F"/>
    <w:rPr>
      <w:sz w:val="20"/>
      <w:szCs w:val="20"/>
    </w:rPr>
  </w:style>
  <w:style w:type="character" w:customStyle="1" w:styleId="CommentaireCar">
    <w:name w:val="Commentaire Car"/>
    <w:basedOn w:val="Policepardfaut"/>
    <w:link w:val="Commentaire"/>
    <w:uiPriority w:val="99"/>
    <w:semiHidden/>
    <w:rsid w:val="005B6B5F"/>
    <w:rPr>
      <w:rFonts w:ascii="Arial" w:hAnsi="Arial"/>
      <w:lang w:eastAsia="ar-SA"/>
    </w:rPr>
  </w:style>
  <w:style w:type="paragraph" w:styleId="NormalWeb">
    <w:name w:val="Normal (Web)"/>
    <w:basedOn w:val="Normal"/>
    <w:uiPriority w:val="99"/>
    <w:unhideWhenUsed/>
    <w:rsid w:val="005B6B5F"/>
    <w:pPr>
      <w:suppressAutoHyphens w:val="0"/>
      <w:spacing w:before="100" w:beforeAutospacing="1" w:after="100" w:afterAutospacing="1"/>
    </w:pPr>
    <w:rPr>
      <w:rFonts w:ascii="Times New Roman" w:hAnsi="Times New Roman"/>
      <w:sz w:val="24"/>
      <w:lang w:eastAsia="de-DE"/>
    </w:rPr>
  </w:style>
  <w:style w:type="character" w:styleId="lev">
    <w:name w:val="Strong"/>
    <w:basedOn w:val="Policepardfaut"/>
    <w:uiPriority w:val="22"/>
    <w:qFormat/>
    <w:rsid w:val="005B6B5F"/>
    <w:rPr>
      <w:b/>
      <w:bCs/>
    </w:rPr>
  </w:style>
  <w:style w:type="paragraph" w:styleId="Paragraphedeliste">
    <w:name w:val="List Paragraph"/>
    <w:basedOn w:val="Normal"/>
    <w:uiPriority w:val="34"/>
    <w:qFormat/>
    <w:rsid w:val="001A34CD"/>
    <w:pPr>
      <w:suppressAutoHyphens w:val="0"/>
      <w:ind w:left="720"/>
      <w:contextualSpacing/>
    </w:pPr>
    <w:rPr>
      <w:rFonts w:asciiTheme="minorHAnsi" w:eastAsiaTheme="minorHAnsi" w:hAnsiTheme="minorHAnsi" w:cstheme="minorBidi"/>
      <w:sz w:val="24"/>
      <w:lang w:eastAsia="en-US"/>
    </w:rPr>
  </w:style>
  <w:style w:type="character" w:customStyle="1" w:styleId="UnresolvedMention">
    <w:name w:val="Unresolved Mention"/>
    <w:basedOn w:val="Policepardfaut"/>
    <w:uiPriority w:val="99"/>
    <w:semiHidden/>
    <w:unhideWhenUsed/>
    <w:rsid w:val="00E80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928273871">
      <w:bodyDiv w:val="1"/>
      <w:marLeft w:val="0"/>
      <w:marRight w:val="0"/>
      <w:marTop w:val="0"/>
      <w:marBottom w:val="0"/>
      <w:divBdr>
        <w:top w:val="none" w:sz="0" w:space="0" w:color="auto"/>
        <w:left w:val="none" w:sz="0" w:space="0" w:color="auto"/>
        <w:bottom w:val="none" w:sz="0" w:space="0" w:color="auto"/>
        <w:right w:val="none" w:sz="0" w:space="0" w:color="auto"/>
      </w:divBdr>
    </w:div>
    <w:div w:id="953943537">
      <w:bodyDiv w:val="1"/>
      <w:marLeft w:val="0"/>
      <w:marRight w:val="0"/>
      <w:marTop w:val="0"/>
      <w:marBottom w:val="0"/>
      <w:divBdr>
        <w:top w:val="none" w:sz="0" w:space="0" w:color="auto"/>
        <w:left w:val="none" w:sz="0" w:space="0" w:color="auto"/>
        <w:bottom w:val="none" w:sz="0" w:space="0" w:color="auto"/>
        <w:right w:val="none" w:sz="0" w:space="0" w:color="auto"/>
      </w:divBdr>
    </w:div>
    <w:div w:id="973607905">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1752004444">
      <w:bodyDiv w:val="1"/>
      <w:marLeft w:val="0"/>
      <w:marRight w:val="0"/>
      <w:marTop w:val="0"/>
      <w:marBottom w:val="0"/>
      <w:divBdr>
        <w:top w:val="none" w:sz="0" w:space="0" w:color="auto"/>
        <w:left w:val="none" w:sz="0" w:space="0" w:color="auto"/>
        <w:bottom w:val="none" w:sz="0" w:space="0" w:color="auto"/>
        <w:right w:val="none" w:sz="0" w:space="0" w:color="auto"/>
      </w:divBdr>
    </w:div>
    <w:div w:id="2068265161">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e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6FB2-A703-43E4-9790-11E117E4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1188</Words>
  <Characters>6777</Characters>
  <Application>Microsoft Office Word</Application>
  <DocSecurity>0</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7950</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13</cp:revision>
  <cp:lastPrinted>2022-06-03T06:17:00Z</cp:lastPrinted>
  <dcterms:created xsi:type="dcterms:W3CDTF">2022-06-20T10:17:00Z</dcterms:created>
  <dcterms:modified xsi:type="dcterms:W3CDTF">2022-07-04T13:49:00Z</dcterms:modified>
</cp:coreProperties>
</file>